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45750">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5F4B31">
        <w:trPr>
          <w:cantSplit/>
        </w:trPr>
        <w:tc>
          <w:tcPr>
            <w:tcW w:w="2518" w:type="dxa"/>
          </w:tcPr>
          <w:p w:rsidR="005F4B31" w:rsidRDefault="005F4B31">
            <w:pPr>
              <w:rPr>
                <w:rFonts w:ascii="Arial" w:hAnsi="Arial"/>
                <w:b/>
                <w:lang w:val="en-GB"/>
              </w:rPr>
            </w:pPr>
            <w:r>
              <w:rPr>
                <w:rFonts w:ascii="Arial" w:hAnsi="Arial"/>
                <w:b/>
                <w:lang w:val="en-GB"/>
              </w:rPr>
              <w:t>COURSE TITLE:</w:t>
            </w:r>
          </w:p>
          <w:p w:rsidR="005F4B31" w:rsidRDefault="005F4B31">
            <w:pPr>
              <w:rPr>
                <w:rFonts w:ascii="Arial" w:hAnsi="Arial"/>
                <w:b/>
              </w:rPr>
            </w:pPr>
          </w:p>
        </w:tc>
        <w:tc>
          <w:tcPr>
            <w:tcW w:w="7040" w:type="dxa"/>
            <w:gridSpan w:val="5"/>
          </w:tcPr>
          <w:p w:rsidR="005F4B31" w:rsidRDefault="005F4B31" w:rsidP="00536AD8">
            <w:pPr>
              <w:rPr>
                <w:rFonts w:ascii="Arial" w:hAnsi="Arial"/>
              </w:rPr>
            </w:pPr>
            <w:r>
              <w:rPr>
                <w:rFonts w:ascii="Arial" w:hAnsi="Arial"/>
              </w:rPr>
              <w:t>GIS Applications</w:t>
            </w:r>
          </w:p>
        </w:tc>
      </w:tr>
      <w:tr w:rsidR="005F4B31">
        <w:tc>
          <w:tcPr>
            <w:tcW w:w="2518" w:type="dxa"/>
          </w:tcPr>
          <w:p w:rsidR="005F4B31" w:rsidRDefault="005F4B31">
            <w:pPr>
              <w:rPr>
                <w:rFonts w:ascii="Arial" w:hAnsi="Arial"/>
                <w:b/>
                <w:lang w:val="en-GB"/>
              </w:rPr>
            </w:pPr>
            <w:r>
              <w:rPr>
                <w:rFonts w:ascii="Arial" w:hAnsi="Arial"/>
                <w:b/>
                <w:lang w:val="en-GB"/>
              </w:rPr>
              <w:t>CODE NO. :</w:t>
            </w:r>
          </w:p>
          <w:p w:rsidR="005F4B31" w:rsidRDefault="005F4B31">
            <w:pPr>
              <w:rPr>
                <w:rFonts w:ascii="Arial" w:hAnsi="Arial"/>
                <w:b/>
              </w:rPr>
            </w:pPr>
          </w:p>
        </w:tc>
        <w:tc>
          <w:tcPr>
            <w:tcW w:w="3402" w:type="dxa"/>
            <w:gridSpan w:val="2"/>
          </w:tcPr>
          <w:p w:rsidR="005F4B31" w:rsidRDefault="005F4B31" w:rsidP="00536AD8">
            <w:pPr>
              <w:rPr>
                <w:rFonts w:ascii="Arial" w:hAnsi="Arial"/>
              </w:rPr>
            </w:pPr>
            <w:r>
              <w:rPr>
                <w:rFonts w:ascii="Arial" w:hAnsi="Arial"/>
              </w:rPr>
              <w:t>GIS423</w:t>
            </w:r>
          </w:p>
        </w:tc>
        <w:tc>
          <w:tcPr>
            <w:tcW w:w="1701" w:type="dxa"/>
          </w:tcPr>
          <w:p w:rsidR="005F4B31" w:rsidRDefault="005F4B31">
            <w:pPr>
              <w:rPr>
                <w:rFonts w:ascii="Arial" w:hAnsi="Arial"/>
                <w:b/>
              </w:rPr>
            </w:pPr>
            <w:r>
              <w:rPr>
                <w:rFonts w:ascii="Arial" w:hAnsi="Arial"/>
                <w:b/>
                <w:lang w:val="en-GB"/>
              </w:rPr>
              <w:t>SEMESTER:</w:t>
            </w:r>
          </w:p>
        </w:tc>
        <w:tc>
          <w:tcPr>
            <w:tcW w:w="1937" w:type="dxa"/>
            <w:gridSpan w:val="2"/>
          </w:tcPr>
          <w:p w:rsidR="005F4B31" w:rsidRDefault="005F4B31" w:rsidP="007560F0">
            <w:pPr>
              <w:rPr>
                <w:rFonts w:ascii="Arial" w:hAnsi="Arial"/>
              </w:rPr>
            </w:pPr>
            <w:r>
              <w:rPr>
                <w:rFonts w:ascii="Arial" w:hAnsi="Arial"/>
              </w:rPr>
              <w:t>1</w:t>
            </w:r>
            <w:r w:rsidR="007560F0">
              <w:rPr>
                <w:rFonts w:ascii="Arial" w:hAnsi="Arial"/>
              </w:rPr>
              <w:t>5</w:t>
            </w:r>
            <w:r>
              <w:rPr>
                <w:rFonts w:ascii="Arial" w:hAnsi="Arial"/>
              </w:rPr>
              <w:t>W</w:t>
            </w:r>
          </w:p>
        </w:tc>
      </w:tr>
      <w:tr w:rsidR="005F4B31">
        <w:trPr>
          <w:cantSplit/>
        </w:trPr>
        <w:tc>
          <w:tcPr>
            <w:tcW w:w="2518" w:type="dxa"/>
          </w:tcPr>
          <w:p w:rsidR="005F4B31" w:rsidRDefault="005F4B31">
            <w:pPr>
              <w:rPr>
                <w:rFonts w:ascii="Arial" w:hAnsi="Arial"/>
                <w:b/>
                <w:lang w:val="en-GB"/>
              </w:rPr>
            </w:pPr>
            <w:r>
              <w:rPr>
                <w:rFonts w:ascii="Arial" w:hAnsi="Arial"/>
                <w:b/>
                <w:lang w:val="en-GB"/>
              </w:rPr>
              <w:t>PROGRAM:</w:t>
            </w:r>
          </w:p>
          <w:p w:rsidR="005F4B31" w:rsidRDefault="005F4B31">
            <w:pPr>
              <w:rPr>
                <w:rFonts w:ascii="Arial" w:hAnsi="Arial"/>
              </w:rPr>
            </w:pPr>
          </w:p>
        </w:tc>
        <w:tc>
          <w:tcPr>
            <w:tcW w:w="7040" w:type="dxa"/>
            <w:gridSpan w:val="5"/>
          </w:tcPr>
          <w:p w:rsidR="005F4B31" w:rsidRDefault="005F4B31" w:rsidP="00536AD8">
            <w:pPr>
              <w:rPr>
                <w:rFonts w:ascii="Arial" w:hAnsi="Arial"/>
              </w:rPr>
            </w:pPr>
            <w:r>
              <w:rPr>
                <w:rFonts w:ascii="Arial" w:hAnsi="Arial"/>
              </w:rPr>
              <w:t>Geographic Information Systems Applications Specialist</w:t>
            </w:r>
          </w:p>
        </w:tc>
      </w:tr>
      <w:tr w:rsidR="005F4B31">
        <w:trPr>
          <w:cantSplit/>
        </w:trPr>
        <w:tc>
          <w:tcPr>
            <w:tcW w:w="2518" w:type="dxa"/>
          </w:tcPr>
          <w:p w:rsidR="005F4B31" w:rsidRDefault="005F4B31">
            <w:pPr>
              <w:rPr>
                <w:rFonts w:ascii="Arial" w:hAnsi="Arial"/>
                <w:b/>
                <w:lang w:val="en-GB"/>
              </w:rPr>
            </w:pPr>
            <w:r>
              <w:rPr>
                <w:rFonts w:ascii="Arial" w:hAnsi="Arial"/>
                <w:b/>
                <w:lang w:val="en-GB"/>
              </w:rPr>
              <w:t>AUTHOR:</w:t>
            </w:r>
          </w:p>
          <w:p w:rsidR="005F4B31" w:rsidRDefault="005F4B31">
            <w:pPr>
              <w:rPr>
                <w:rFonts w:ascii="Arial" w:hAnsi="Arial"/>
              </w:rPr>
            </w:pPr>
          </w:p>
        </w:tc>
        <w:tc>
          <w:tcPr>
            <w:tcW w:w="7040" w:type="dxa"/>
            <w:gridSpan w:val="5"/>
          </w:tcPr>
          <w:p w:rsidR="005F4B31" w:rsidRDefault="005F4B31" w:rsidP="00536AD8">
            <w:pPr>
              <w:rPr>
                <w:rFonts w:ascii="Arial" w:hAnsi="Arial"/>
              </w:rPr>
            </w:pPr>
            <w:r>
              <w:rPr>
                <w:rFonts w:ascii="Arial" w:hAnsi="Arial"/>
              </w:rPr>
              <w:t>Heath Bishop</w:t>
            </w:r>
          </w:p>
        </w:tc>
      </w:tr>
      <w:tr w:rsidR="005F4B31">
        <w:tc>
          <w:tcPr>
            <w:tcW w:w="2518" w:type="dxa"/>
          </w:tcPr>
          <w:p w:rsidR="005F4B31" w:rsidRDefault="005F4B31">
            <w:pPr>
              <w:rPr>
                <w:rFonts w:ascii="Arial" w:hAnsi="Arial"/>
                <w:b/>
                <w:lang w:val="en-GB"/>
              </w:rPr>
            </w:pPr>
            <w:r>
              <w:rPr>
                <w:rFonts w:ascii="Arial" w:hAnsi="Arial"/>
                <w:b/>
                <w:lang w:val="en-GB"/>
              </w:rPr>
              <w:t>DATE:</w:t>
            </w:r>
          </w:p>
          <w:p w:rsidR="005F4B31" w:rsidRDefault="005F4B31">
            <w:pPr>
              <w:rPr>
                <w:rFonts w:ascii="Arial" w:hAnsi="Arial"/>
              </w:rPr>
            </w:pPr>
          </w:p>
        </w:tc>
        <w:tc>
          <w:tcPr>
            <w:tcW w:w="1730" w:type="dxa"/>
          </w:tcPr>
          <w:p w:rsidR="005F4B31" w:rsidRDefault="007560F0" w:rsidP="007560F0">
            <w:pPr>
              <w:rPr>
                <w:rFonts w:ascii="Arial" w:hAnsi="Arial"/>
              </w:rPr>
            </w:pPr>
            <w:r>
              <w:rPr>
                <w:rFonts w:ascii="Arial" w:hAnsi="Arial"/>
              </w:rPr>
              <w:t>June</w:t>
            </w:r>
            <w:r w:rsidR="00716E4E">
              <w:rPr>
                <w:rFonts w:ascii="Arial" w:hAnsi="Arial"/>
              </w:rPr>
              <w:t>, 201</w:t>
            </w:r>
            <w:r>
              <w:rPr>
                <w:rFonts w:ascii="Arial" w:hAnsi="Arial"/>
              </w:rPr>
              <w:t>4</w:t>
            </w:r>
          </w:p>
        </w:tc>
        <w:tc>
          <w:tcPr>
            <w:tcW w:w="3600" w:type="dxa"/>
            <w:gridSpan w:val="3"/>
          </w:tcPr>
          <w:p w:rsidR="005F4B31" w:rsidRDefault="005F4B31">
            <w:pPr>
              <w:rPr>
                <w:rFonts w:ascii="Arial" w:hAnsi="Arial"/>
              </w:rPr>
            </w:pPr>
            <w:r>
              <w:rPr>
                <w:rFonts w:ascii="Arial" w:hAnsi="Arial"/>
                <w:b/>
                <w:lang w:val="en-GB"/>
              </w:rPr>
              <w:t>PREVIOUS OUTLINE DATED:</w:t>
            </w:r>
          </w:p>
        </w:tc>
        <w:tc>
          <w:tcPr>
            <w:tcW w:w="1710" w:type="dxa"/>
          </w:tcPr>
          <w:p w:rsidR="005F4B31" w:rsidRDefault="007560F0" w:rsidP="00716E4E">
            <w:pPr>
              <w:rPr>
                <w:rFonts w:ascii="Arial" w:hAnsi="Arial"/>
              </w:rPr>
            </w:pPr>
            <w:r>
              <w:rPr>
                <w:rFonts w:ascii="Arial" w:hAnsi="Arial"/>
              </w:rPr>
              <w:t>May, 2013</w:t>
            </w:r>
          </w:p>
        </w:tc>
      </w:tr>
      <w:tr w:rsidR="005F4B31">
        <w:trPr>
          <w:cantSplit/>
        </w:trPr>
        <w:tc>
          <w:tcPr>
            <w:tcW w:w="2518" w:type="dxa"/>
          </w:tcPr>
          <w:p w:rsidR="005F4B31" w:rsidRDefault="005F4B31">
            <w:pPr>
              <w:rPr>
                <w:rFonts w:ascii="Arial" w:hAnsi="Arial"/>
              </w:rPr>
            </w:pPr>
            <w:r>
              <w:rPr>
                <w:rFonts w:ascii="Arial" w:hAnsi="Arial"/>
                <w:b/>
                <w:lang w:val="en-GB"/>
              </w:rPr>
              <w:t>APPROVED:</w:t>
            </w:r>
          </w:p>
        </w:tc>
        <w:tc>
          <w:tcPr>
            <w:tcW w:w="5330" w:type="dxa"/>
            <w:gridSpan w:val="4"/>
          </w:tcPr>
          <w:p w:rsidR="005F4B31" w:rsidRDefault="005F4B31" w:rsidP="00B554E4">
            <w:pPr>
              <w:jc w:val="center"/>
              <w:rPr>
                <w:rFonts w:ascii="Arial" w:hAnsi="Arial"/>
              </w:rPr>
            </w:pPr>
          </w:p>
          <w:p w:rsidR="005F4B31" w:rsidRDefault="00D27F23" w:rsidP="00B5048F">
            <w:pPr>
              <w:jc w:val="center"/>
              <w:rPr>
                <w:rFonts w:ascii="Arial" w:hAnsi="Arial"/>
              </w:rPr>
            </w:pPr>
            <w:r>
              <w:rPr>
                <w:rFonts w:ascii="Arial" w:hAnsi="Arial"/>
              </w:rPr>
              <w:t>“C.Kirkwood”</w:t>
            </w:r>
            <w:bookmarkStart w:id="0" w:name="_GoBack"/>
            <w:bookmarkEnd w:id="0"/>
          </w:p>
        </w:tc>
        <w:tc>
          <w:tcPr>
            <w:tcW w:w="1710" w:type="dxa"/>
          </w:tcPr>
          <w:p w:rsidR="005F4B31" w:rsidRPr="00983D18" w:rsidRDefault="005F4B31" w:rsidP="00D92C8E">
            <w:pPr>
              <w:jc w:val="center"/>
              <w:rPr>
                <w:rFonts w:ascii="Arial" w:hAnsi="Arial"/>
                <w:lang w:val="en-GB"/>
              </w:rPr>
            </w:pPr>
          </w:p>
          <w:p w:rsidR="005F4B31" w:rsidRDefault="005F4B31" w:rsidP="00D92C8E">
            <w:pPr>
              <w:jc w:val="center"/>
              <w:rPr>
                <w:rFonts w:ascii="Arial" w:hAnsi="Arial"/>
              </w:rPr>
            </w:pPr>
          </w:p>
        </w:tc>
      </w:tr>
      <w:tr w:rsidR="005F4B31" w:rsidTr="00B5048F">
        <w:trPr>
          <w:cantSplit/>
        </w:trPr>
        <w:tc>
          <w:tcPr>
            <w:tcW w:w="2518" w:type="dxa"/>
          </w:tcPr>
          <w:p w:rsidR="005F4B31" w:rsidRDefault="005F4B31">
            <w:pPr>
              <w:rPr>
                <w:rFonts w:ascii="Arial" w:hAnsi="Arial"/>
                <w:b/>
                <w:lang w:val="en-GB"/>
              </w:rPr>
            </w:pPr>
          </w:p>
        </w:tc>
        <w:tc>
          <w:tcPr>
            <w:tcW w:w="5330" w:type="dxa"/>
            <w:gridSpan w:val="4"/>
          </w:tcPr>
          <w:p w:rsidR="005F4B31" w:rsidRDefault="005F4B31" w:rsidP="00B5048F">
            <w:pPr>
              <w:jc w:val="center"/>
              <w:rPr>
                <w:rFonts w:ascii="Arial" w:hAnsi="Arial"/>
                <w:b/>
              </w:rPr>
            </w:pPr>
            <w:r>
              <w:rPr>
                <w:rFonts w:ascii="Arial" w:hAnsi="Arial"/>
                <w:b/>
              </w:rPr>
              <w:t>__________________________________</w:t>
            </w:r>
          </w:p>
          <w:p w:rsidR="005F4B31" w:rsidRPr="00B554E4" w:rsidRDefault="00F82F46" w:rsidP="00B5048F">
            <w:pPr>
              <w:jc w:val="center"/>
              <w:rPr>
                <w:rFonts w:ascii="Arial" w:hAnsi="Arial"/>
                <w:b/>
              </w:rPr>
            </w:pPr>
            <w:r>
              <w:rPr>
                <w:rFonts w:ascii="Arial" w:hAnsi="Arial"/>
                <w:b/>
              </w:rPr>
              <w:t>Dean</w:t>
            </w:r>
          </w:p>
          <w:p w:rsidR="005F4B31" w:rsidRDefault="005F4B31">
            <w:pPr>
              <w:rPr>
                <w:rFonts w:ascii="Arial" w:hAnsi="Arial"/>
              </w:rPr>
            </w:pPr>
          </w:p>
        </w:tc>
        <w:tc>
          <w:tcPr>
            <w:tcW w:w="1710" w:type="dxa"/>
          </w:tcPr>
          <w:p w:rsidR="005F4B31" w:rsidRPr="00D92C8E" w:rsidRDefault="005F4B31" w:rsidP="00B5048F">
            <w:pPr>
              <w:jc w:val="center"/>
              <w:rPr>
                <w:rFonts w:ascii="Arial" w:hAnsi="Arial"/>
                <w:lang w:val="en-GB"/>
              </w:rPr>
            </w:pPr>
            <w:r w:rsidRPr="00D92C8E">
              <w:rPr>
                <w:rFonts w:ascii="Arial" w:hAnsi="Arial"/>
                <w:lang w:val="en-GB"/>
              </w:rPr>
              <w:t>__________</w:t>
            </w:r>
          </w:p>
          <w:p w:rsidR="005F4B31" w:rsidRDefault="005F4B31" w:rsidP="00B5048F">
            <w:pPr>
              <w:jc w:val="center"/>
              <w:rPr>
                <w:rFonts w:ascii="Arial" w:hAnsi="Arial"/>
              </w:rPr>
            </w:pPr>
            <w:r>
              <w:rPr>
                <w:rFonts w:ascii="Arial" w:hAnsi="Arial"/>
                <w:b/>
                <w:lang w:val="en-GB"/>
              </w:rPr>
              <w:t>DATE</w:t>
            </w:r>
          </w:p>
        </w:tc>
      </w:tr>
      <w:tr w:rsidR="005F4B31">
        <w:trPr>
          <w:cantSplit/>
        </w:trPr>
        <w:tc>
          <w:tcPr>
            <w:tcW w:w="2518" w:type="dxa"/>
          </w:tcPr>
          <w:p w:rsidR="005F4B31" w:rsidRDefault="005F4B31">
            <w:pPr>
              <w:rPr>
                <w:rFonts w:ascii="Arial" w:hAnsi="Arial"/>
                <w:b/>
                <w:lang w:val="en-GB"/>
              </w:rPr>
            </w:pPr>
            <w:r>
              <w:rPr>
                <w:rFonts w:ascii="Arial" w:hAnsi="Arial"/>
                <w:b/>
                <w:lang w:val="en-GB"/>
              </w:rPr>
              <w:t>TOTAL CREDITS:</w:t>
            </w:r>
          </w:p>
          <w:p w:rsidR="005F4B31" w:rsidRDefault="005F4B31">
            <w:pPr>
              <w:rPr>
                <w:rFonts w:ascii="Arial" w:hAnsi="Arial"/>
              </w:rPr>
            </w:pPr>
          </w:p>
        </w:tc>
        <w:tc>
          <w:tcPr>
            <w:tcW w:w="7040" w:type="dxa"/>
            <w:gridSpan w:val="5"/>
          </w:tcPr>
          <w:p w:rsidR="005F4B31" w:rsidRDefault="004B60D8">
            <w:pPr>
              <w:rPr>
                <w:rFonts w:ascii="Arial" w:hAnsi="Arial"/>
              </w:rPr>
            </w:pPr>
            <w:r>
              <w:rPr>
                <w:rFonts w:ascii="Arial" w:hAnsi="Arial"/>
              </w:rPr>
              <w:t>4</w:t>
            </w:r>
          </w:p>
        </w:tc>
      </w:tr>
      <w:tr w:rsidR="005F4B31">
        <w:trPr>
          <w:cantSplit/>
        </w:trPr>
        <w:tc>
          <w:tcPr>
            <w:tcW w:w="2518" w:type="dxa"/>
          </w:tcPr>
          <w:p w:rsidR="005F4B31" w:rsidRDefault="005F4B31">
            <w:pPr>
              <w:rPr>
                <w:rFonts w:ascii="Arial" w:hAnsi="Arial"/>
                <w:b/>
                <w:lang w:val="en-GB"/>
              </w:rPr>
            </w:pPr>
            <w:r>
              <w:rPr>
                <w:rFonts w:ascii="Arial" w:hAnsi="Arial"/>
                <w:b/>
                <w:lang w:val="en-GB"/>
              </w:rPr>
              <w:t>PREREQUISITE(S):</w:t>
            </w:r>
          </w:p>
          <w:p w:rsidR="005F4B31" w:rsidRDefault="005F4B31">
            <w:pPr>
              <w:rPr>
                <w:rFonts w:ascii="Arial" w:hAnsi="Arial"/>
              </w:rPr>
            </w:pPr>
          </w:p>
        </w:tc>
        <w:tc>
          <w:tcPr>
            <w:tcW w:w="7040" w:type="dxa"/>
            <w:gridSpan w:val="5"/>
          </w:tcPr>
          <w:p w:rsidR="005F4B31" w:rsidRDefault="005F4B31" w:rsidP="00A354ED">
            <w:pPr>
              <w:rPr>
                <w:rFonts w:ascii="Arial" w:hAnsi="Arial"/>
              </w:rPr>
            </w:pPr>
            <w:r>
              <w:rPr>
                <w:rFonts w:ascii="Arial" w:hAnsi="Arial"/>
              </w:rPr>
              <w:t>GIS4</w:t>
            </w:r>
            <w:r w:rsidR="00A354ED">
              <w:rPr>
                <w:rFonts w:ascii="Arial" w:hAnsi="Arial"/>
              </w:rPr>
              <w:t>26</w:t>
            </w:r>
          </w:p>
        </w:tc>
      </w:tr>
      <w:tr w:rsidR="005F4B31">
        <w:trPr>
          <w:cantSplit/>
        </w:trPr>
        <w:tc>
          <w:tcPr>
            <w:tcW w:w="2518" w:type="dxa"/>
          </w:tcPr>
          <w:p w:rsidR="005F4B31" w:rsidRDefault="005F4B31">
            <w:pPr>
              <w:rPr>
                <w:rFonts w:ascii="Arial" w:hAnsi="Arial"/>
                <w:b/>
                <w:lang w:val="en-GB"/>
              </w:rPr>
            </w:pPr>
            <w:r>
              <w:rPr>
                <w:rFonts w:ascii="Arial" w:hAnsi="Arial"/>
                <w:b/>
                <w:lang w:val="en-GB"/>
              </w:rPr>
              <w:t>HOURS/WEEK:</w:t>
            </w:r>
          </w:p>
          <w:p w:rsidR="005F4B31" w:rsidRDefault="005F4B31">
            <w:pPr>
              <w:rPr>
                <w:rFonts w:ascii="Arial" w:hAnsi="Arial"/>
              </w:rPr>
            </w:pPr>
          </w:p>
        </w:tc>
        <w:tc>
          <w:tcPr>
            <w:tcW w:w="7040" w:type="dxa"/>
            <w:gridSpan w:val="5"/>
          </w:tcPr>
          <w:p w:rsidR="005F4B31" w:rsidRDefault="005F4B31">
            <w:pPr>
              <w:rPr>
                <w:rFonts w:ascii="Arial" w:hAnsi="Arial"/>
              </w:rPr>
            </w:pPr>
            <w:r>
              <w:rPr>
                <w:rFonts w:ascii="Arial" w:hAnsi="Arial"/>
              </w:rPr>
              <w:t>4</w:t>
            </w:r>
          </w:p>
        </w:tc>
      </w:tr>
      <w:tr w:rsidR="005F4B31">
        <w:trPr>
          <w:cantSplit/>
        </w:trPr>
        <w:tc>
          <w:tcPr>
            <w:tcW w:w="9558" w:type="dxa"/>
            <w:gridSpan w:val="6"/>
          </w:tcPr>
          <w:p w:rsidR="005F4B31" w:rsidRDefault="005F4B31">
            <w:pPr>
              <w:pStyle w:val="Heading2"/>
              <w:tabs>
                <w:tab w:val="center" w:pos="4560"/>
              </w:tabs>
              <w:rPr>
                <w:rFonts w:ascii="Arial" w:hAnsi="Arial"/>
              </w:rPr>
            </w:pPr>
          </w:p>
          <w:p w:rsidR="005F4B31" w:rsidRDefault="005F4B31">
            <w:pPr>
              <w:pStyle w:val="Heading2"/>
              <w:tabs>
                <w:tab w:val="center" w:pos="4560"/>
              </w:tabs>
              <w:rPr>
                <w:rFonts w:ascii="Arial" w:hAnsi="Arial"/>
              </w:rPr>
            </w:pPr>
            <w:r>
              <w:rPr>
                <w:rFonts w:ascii="Arial" w:hAnsi="Arial"/>
              </w:rPr>
              <w:t>Copyright ©201</w:t>
            </w:r>
            <w:r w:rsidR="00872878">
              <w:rPr>
                <w:rFonts w:ascii="Arial" w:hAnsi="Arial"/>
              </w:rPr>
              <w:t>2</w:t>
            </w:r>
            <w:r w:rsidR="006D0497">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6D0497">
              <w:rPr>
                <w:rFonts w:ascii="Arial" w:hAnsi="Arial"/>
              </w:rPr>
            </w:r>
            <w:r w:rsidR="006D0497">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F4B31" w:rsidRDefault="005F4B3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F4B31" w:rsidRDefault="005F4B3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F4B31">
        <w:trPr>
          <w:cantSplit/>
        </w:trPr>
        <w:tc>
          <w:tcPr>
            <w:tcW w:w="9558" w:type="dxa"/>
            <w:gridSpan w:val="6"/>
          </w:tcPr>
          <w:p w:rsidR="005F4B31" w:rsidRDefault="005F4B31" w:rsidP="00F82F46">
            <w:pPr>
              <w:pStyle w:val="Heading2"/>
              <w:tabs>
                <w:tab w:val="center" w:pos="4560"/>
              </w:tabs>
              <w:rPr>
                <w:rFonts w:ascii="Arial" w:hAnsi="Arial"/>
                <w:b w:val="0"/>
              </w:rPr>
            </w:pPr>
            <w:r>
              <w:rPr>
                <w:rFonts w:ascii="Arial" w:hAnsi="Arial"/>
                <w:b w:val="0"/>
                <w:i/>
              </w:rPr>
              <w:t xml:space="preserve">For additional information, please contact </w:t>
            </w:r>
            <w:r w:rsidR="00F82F46">
              <w:rPr>
                <w:rFonts w:ascii="Arial" w:hAnsi="Arial"/>
                <w:b w:val="0"/>
                <w:i/>
              </w:rPr>
              <w:t>Colin Kirkwood, Dean</w:t>
            </w:r>
          </w:p>
        </w:tc>
      </w:tr>
      <w:tr w:rsidR="005F4B31">
        <w:trPr>
          <w:cantSplit/>
        </w:trPr>
        <w:tc>
          <w:tcPr>
            <w:tcW w:w="9558" w:type="dxa"/>
            <w:gridSpan w:val="6"/>
          </w:tcPr>
          <w:p w:rsidR="005F4B31" w:rsidRPr="00C44BAB" w:rsidRDefault="005F5C0D" w:rsidP="00C44BAB">
            <w:pPr>
              <w:tabs>
                <w:tab w:val="center" w:pos="4560"/>
              </w:tabs>
              <w:jc w:val="center"/>
              <w:rPr>
                <w:rFonts w:ascii="Arial" w:hAnsi="Arial"/>
                <w:i/>
                <w:lang w:val="en-GB"/>
              </w:rPr>
            </w:pPr>
            <w:r>
              <w:rPr>
                <w:rFonts w:ascii="Arial" w:hAnsi="Arial"/>
                <w:i/>
                <w:lang w:val="en-GB"/>
              </w:rPr>
              <w:t>En</w:t>
            </w:r>
            <w:r w:rsidR="00A354ED">
              <w:rPr>
                <w:rFonts w:ascii="Arial" w:hAnsi="Arial"/>
                <w:i/>
                <w:lang w:val="en-GB"/>
              </w:rPr>
              <w:t>vironment, Design and Business</w:t>
            </w:r>
          </w:p>
        </w:tc>
      </w:tr>
      <w:tr w:rsidR="005F4B31">
        <w:trPr>
          <w:cantSplit/>
        </w:trPr>
        <w:tc>
          <w:tcPr>
            <w:tcW w:w="9558" w:type="dxa"/>
            <w:gridSpan w:val="6"/>
          </w:tcPr>
          <w:p w:rsidR="005F4B31" w:rsidRDefault="005F4B31">
            <w:pPr>
              <w:tabs>
                <w:tab w:val="center" w:pos="4560"/>
              </w:tabs>
              <w:jc w:val="center"/>
              <w:rPr>
                <w:rFonts w:ascii="Arial" w:hAnsi="Arial"/>
                <w:i/>
                <w:lang w:val="en-GB"/>
              </w:rPr>
            </w:pPr>
            <w:r>
              <w:rPr>
                <w:rFonts w:ascii="Arial" w:hAnsi="Arial"/>
                <w:i/>
                <w:lang w:val="en-GB"/>
              </w:rPr>
              <w:t>(705) 759-2554, Ext. 268</w:t>
            </w:r>
            <w:r w:rsidR="00F82F46">
              <w:rPr>
                <w:rFonts w:ascii="Arial" w:hAnsi="Arial"/>
                <w:i/>
                <w:lang w:val="en-GB"/>
              </w:rPr>
              <w:t>8</w:t>
            </w:r>
          </w:p>
          <w:p w:rsidR="005F4B31" w:rsidRDefault="005F4B31">
            <w:pPr>
              <w:tabs>
                <w:tab w:val="center" w:pos="4560"/>
              </w:tabs>
              <w:jc w:val="center"/>
              <w:rPr>
                <w:rFonts w:ascii="Arial" w:hAnsi="Arial"/>
                <w:i/>
                <w:lang w:val="en-GB"/>
              </w:rPr>
            </w:pPr>
          </w:p>
          <w:p w:rsidR="005F4B31" w:rsidRDefault="005F4B31">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C2F05" w:rsidRDefault="00BC2F05" w:rsidP="00BC2F05">
            <w:pPr>
              <w:rPr>
                <w:rFonts w:ascii="Arial" w:hAnsi="Arial"/>
              </w:rPr>
            </w:pPr>
            <w:r>
              <w:rPr>
                <w:rFonts w:ascii="Arial" w:hAnsi="Arial"/>
              </w:rPr>
              <w:t xml:space="preserve">This course is designed to </w:t>
            </w:r>
            <w:r w:rsidR="00E079C3">
              <w:rPr>
                <w:rFonts w:ascii="Arial" w:hAnsi="Arial"/>
              </w:rPr>
              <w:t xml:space="preserve">introduce students to extended functionality </w:t>
            </w:r>
            <w:r w:rsidR="00A354ED">
              <w:rPr>
                <w:rFonts w:ascii="Arial" w:hAnsi="Arial"/>
              </w:rPr>
              <w:t>in</w:t>
            </w:r>
            <w:r w:rsidR="00E079C3">
              <w:rPr>
                <w:rFonts w:ascii="Arial" w:hAnsi="Arial"/>
              </w:rPr>
              <w:t xml:space="preserve"> ArcGIS.</w:t>
            </w:r>
            <w:r>
              <w:rPr>
                <w:rFonts w:ascii="Arial" w:hAnsi="Arial"/>
              </w:rPr>
              <w:t xml:space="preserve">  The course will explore </w:t>
            </w:r>
            <w:r w:rsidR="00E079C3">
              <w:rPr>
                <w:rFonts w:ascii="Arial" w:hAnsi="Arial"/>
              </w:rPr>
              <w:t xml:space="preserve">concepts such as geodatabases and geocoding as well as </w:t>
            </w:r>
            <w:r>
              <w:rPr>
                <w:rFonts w:ascii="Arial" w:hAnsi="Arial"/>
              </w:rPr>
              <w:t>extensions such as spatial analyst, 3D analyst and network analyst.</w:t>
            </w:r>
          </w:p>
          <w:p w:rsidR="00B554E4" w:rsidRPr="00983D18" w:rsidRDefault="00E079C3" w:rsidP="00A354ED">
            <w:pPr>
              <w:rPr>
                <w:rFonts w:ascii="Arial" w:hAnsi="Arial"/>
              </w:rPr>
            </w:pPr>
            <w:r>
              <w:rPr>
                <w:rFonts w:ascii="Arial" w:hAnsi="Arial"/>
              </w:rPr>
              <w:t xml:space="preserve">Also, </w:t>
            </w:r>
            <w:r w:rsidR="00A354ED">
              <w:rPr>
                <w:rFonts w:ascii="Arial" w:hAnsi="Arial"/>
              </w:rPr>
              <w:t>due to the growth of the Health sector in GIS, a</w:t>
            </w:r>
            <w:r w:rsidR="00BC2F05">
              <w:rPr>
                <w:rFonts w:ascii="Arial" w:hAnsi="Arial"/>
              </w:rPr>
              <w:t xml:space="preserve"> portion of this course will deal with Health GIS and explore some of the rapidly developing advancements in Health Informatics.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BC2F05" w:rsidRDefault="00BC2F05" w:rsidP="00BC2F05">
            <w:pPr>
              <w:pStyle w:val="EnvelopeReturn"/>
            </w:pPr>
            <w:r>
              <w:t>Develop GIS applications using a Geodatabase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E079C3" w:rsidRDefault="00E079C3" w:rsidP="00BC2F05">
            <w:pPr>
              <w:pStyle w:val="EnvelopeReturn"/>
              <w:numPr>
                <w:ilvl w:val="0"/>
                <w:numId w:val="13"/>
              </w:numPr>
            </w:pPr>
            <w:r>
              <w:t>Basic Geodatabase concepts and functionality</w:t>
            </w:r>
          </w:p>
          <w:p w:rsidR="00BC2F05" w:rsidRDefault="00E079C3" w:rsidP="00E079C3">
            <w:pPr>
              <w:pStyle w:val="EnvelopeReturn"/>
              <w:numPr>
                <w:ilvl w:val="0"/>
                <w:numId w:val="13"/>
              </w:numPr>
            </w:pPr>
            <w:r>
              <w:t>Geodatabase Topology Rules and validation</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BC2F05" w:rsidRDefault="00BC2F05" w:rsidP="00BC2F05">
            <w:pPr>
              <w:pStyle w:val="EnvelopeReturn"/>
            </w:pPr>
            <w:r>
              <w:t>Perform raster GIS 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pStyle w:val="EnvelopeReturn"/>
              <w:numPr>
                <w:ilvl w:val="0"/>
                <w:numId w:val="15"/>
              </w:numPr>
            </w:pPr>
            <w:r>
              <w:t xml:space="preserve">Use the ArcGIS Spatial Analyst extension  </w:t>
            </w:r>
          </w:p>
          <w:p w:rsidR="00BC2F05" w:rsidRDefault="00BC2F05" w:rsidP="00BC2F05">
            <w:pPr>
              <w:pStyle w:val="EnvelopeReturn"/>
              <w:numPr>
                <w:ilvl w:val="0"/>
                <w:numId w:val="15"/>
              </w:numPr>
            </w:pPr>
            <w:r>
              <w:t xml:space="preserve">Describe the sources, formats, data types and structures of raster GIS data </w:t>
            </w:r>
          </w:p>
          <w:p w:rsidR="00BC2F05" w:rsidRDefault="00BC2F05" w:rsidP="00BC2F05">
            <w:pPr>
              <w:pStyle w:val="EnvelopeReturn"/>
              <w:numPr>
                <w:ilvl w:val="0"/>
                <w:numId w:val="15"/>
              </w:numPr>
            </w:pPr>
            <w:r>
              <w:t>Describe potential raster GIS analyses</w:t>
            </w:r>
          </w:p>
          <w:p w:rsidR="00BC2F05" w:rsidRDefault="00BC2F05" w:rsidP="00BC2F05">
            <w:pPr>
              <w:numPr>
                <w:ilvl w:val="0"/>
                <w:numId w:val="16"/>
              </w:numPr>
              <w:ind w:left="378"/>
              <w:rPr>
                <w:rFonts w:ascii="Arial" w:hAnsi="Arial"/>
              </w:rPr>
            </w:pPr>
            <w:r>
              <w:rPr>
                <w:rFonts w:ascii="Arial" w:hAnsi="Arial"/>
              </w:rPr>
              <w:t>Use Map Algebra to perform complex spatial analyses</w:t>
            </w:r>
          </w:p>
          <w:p w:rsidR="00BC2F05" w:rsidRDefault="00BC2F05" w:rsidP="00BC2F05">
            <w:pPr>
              <w:numPr>
                <w:ilvl w:val="0"/>
                <w:numId w:val="16"/>
              </w:numPr>
              <w:ind w:left="378"/>
              <w:rPr>
                <w:rFonts w:ascii="Arial" w:hAnsi="Arial"/>
              </w:rPr>
            </w:pPr>
            <w:r>
              <w:rPr>
                <w:rFonts w:ascii="Arial" w:hAnsi="Arial"/>
              </w:rPr>
              <w:t>Ability to use Model Builder for spatial modeling / analysis</w:t>
            </w:r>
          </w:p>
          <w:p w:rsidR="00BC2F05" w:rsidRDefault="00BC2F05" w:rsidP="00BC2F05">
            <w:pPr>
              <w:numPr>
                <w:ilvl w:val="0"/>
                <w:numId w:val="16"/>
              </w:numPr>
              <w:ind w:left="378"/>
              <w:rPr>
                <w:rFonts w:ascii="Arial" w:hAnsi="Arial"/>
              </w:rPr>
            </w:pPr>
            <w:r>
              <w:rPr>
                <w:rFonts w:ascii="Arial" w:hAnsi="Arial"/>
              </w:rPr>
              <w:t xml:space="preserve">Exposure to the </w:t>
            </w:r>
            <w:proofErr w:type="spellStart"/>
            <w:r>
              <w:rPr>
                <w:rFonts w:ascii="Arial" w:hAnsi="Arial"/>
              </w:rPr>
              <w:t>geostatistical</w:t>
            </w:r>
            <w:proofErr w:type="spellEnd"/>
            <w:r>
              <w:rPr>
                <w:rFonts w:ascii="Arial" w:hAnsi="Arial"/>
              </w:rPr>
              <w:t xml:space="preserve"> analyst extension</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BC2F05" w:rsidRDefault="00BC2F05" w:rsidP="00BC2F05">
            <w:pPr>
              <w:rPr>
                <w:rFonts w:ascii="Arial" w:hAnsi="Arial"/>
              </w:rPr>
            </w:pPr>
            <w:r>
              <w:rPr>
                <w:rFonts w:ascii="Arial" w:hAnsi="Arial"/>
              </w:rPr>
              <w:t>Perform 3-Dimensional 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7"/>
              </w:numPr>
              <w:ind w:left="378" w:hanging="378"/>
              <w:rPr>
                <w:rFonts w:ascii="Arial" w:hAnsi="Arial"/>
              </w:rPr>
            </w:pPr>
            <w:r>
              <w:rPr>
                <w:rFonts w:ascii="Arial" w:hAnsi="Arial"/>
              </w:rPr>
              <w:t>Use the ArcGIS 3-D Analyst extension</w:t>
            </w:r>
          </w:p>
          <w:p w:rsidR="00BC2F05" w:rsidRDefault="00BC2F05" w:rsidP="00BC2F05">
            <w:pPr>
              <w:numPr>
                <w:ilvl w:val="0"/>
                <w:numId w:val="17"/>
              </w:numPr>
              <w:ind w:left="378" w:hanging="378"/>
              <w:rPr>
                <w:rFonts w:ascii="Arial" w:hAnsi="Arial"/>
              </w:rPr>
            </w:pPr>
            <w:r>
              <w:rPr>
                <w:rFonts w:ascii="Arial" w:hAnsi="Arial"/>
              </w:rPr>
              <w:t>Describe TIN and Lattice data structures, data sources and surface concepts</w:t>
            </w:r>
          </w:p>
          <w:p w:rsidR="00BC2F05" w:rsidRDefault="00BC2F05" w:rsidP="00BC2F05">
            <w:pPr>
              <w:numPr>
                <w:ilvl w:val="0"/>
                <w:numId w:val="17"/>
              </w:numPr>
              <w:ind w:left="378" w:hanging="378"/>
              <w:rPr>
                <w:rFonts w:ascii="Arial" w:hAnsi="Arial"/>
              </w:rPr>
            </w:pPr>
            <w:r>
              <w:rPr>
                <w:rFonts w:ascii="Arial" w:hAnsi="Arial"/>
              </w:rPr>
              <w:t xml:space="preserve">Perform slope, aspect, analytical </w:t>
            </w:r>
            <w:proofErr w:type="spellStart"/>
            <w:r>
              <w:rPr>
                <w:rFonts w:ascii="Arial" w:hAnsi="Arial"/>
              </w:rPr>
              <w:t>hillshading</w:t>
            </w:r>
            <w:proofErr w:type="spellEnd"/>
            <w:r>
              <w:rPr>
                <w:rFonts w:ascii="Arial" w:hAnsi="Arial"/>
              </w:rPr>
              <w:t>, visibility and surface profiling analyses</w:t>
            </w:r>
          </w:p>
          <w:p w:rsidR="00F23D9D" w:rsidRDefault="00BC2F05" w:rsidP="00BC2F05">
            <w:pPr>
              <w:numPr>
                <w:ilvl w:val="0"/>
                <w:numId w:val="17"/>
              </w:numPr>
              <w:rPr>
                <w:rFonts w:ascii="Arial" w:hAnsi="Arial"/>
              </w:rPr>
            </w:pPr>
            <w:r>
              <w:rPr>
                <w:rFonts w:ascii="Arial" w:hAnsi="Arial"/>
              </w:rPr>
              <w:t>Perform 3-D surface area and volumetric analyses</w:t>
            </w:r>
          </w:p>
          <w:p w:rsidR="00BC2F05" w:rsidRDefault="00BC2F05" w:rsidP="00BC2F05">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BC2F05" w:rsidRDefault="00BC2F05" w:rsidP="00BC2F05">
            <w:pPr>
              <w:rPr>
                <w:rFonts w:ascii="Arial" w:hAnsi="Arial"/>
              </w:rPr>
            </w:pPr>
            <w:r>
              <w:rPr>
                <w:rFonts w:ascii="Arial" w:hAnsi="Arial"/>
              </w:rPr>
              <w:t>Perform Network Analysis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r>
              <w:rPr>
                <w:rFonts w:ascii="Arial" w:hAnsi="Arial"/>
              </w:rPr>
              <w:t>5.</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7"/>
              </w:numPr>
              <w:ind w:left="378" w:hanging="378"/>
              <w:rPr>
                <w:rFonts w:ascii="Arial" w:hAnsi="Arial"/>
              </w:rPr>
            </w:pPr>
            <w:r>
              <w:rPr>
                <w:rFonts w:ascii="Arial" w:hAnsi="Arial"/>
              </w:rPr>
              <w:t xml:space="preserve">Use the ArcGIS Network Analyst extension </w:t>
            </w:r>
          </w:p>
          <w:p w:rsidR="00BC2F05" w:rsidRDefault="00BC2F05" w:rsidP="00BC2F05">
            <w:pPr>
              <w:numPr>
                <w:ilvl w:val="0"/>
                <w:numId w:val="17"/>
              </w:numPr>
              <w:ind w:left="378" w:hanging="378"/>
              <w:rPr>
                <w:rFonts w:ascii="Arial" w:hAnsi="Arial"/>
              </w:rPr>
            </w:pPr>
            <w:r>
              <w:rPr>
                <w:rFonts w:ascii="Arial" w:hAnsi="Arial"/>
              </w:rPr>
              <w:t xml:space="preserve">Describe network analysis theory </w:t>
            </w:r>
          </w:p>
          <w:p w:rsidR="00BC2F05" w:rsidRDefault="00BC2F05" w:rsidP="00BC2F05">
            <w:pPr>
              <w:numPr>
                <w:ilvl w:val="0"/>
                <w:numId w:val="17"/>
              </w:numPr>
              <w:ind w:left="378" w:hanging="378"/>
              <w:rPr>
                <w:rFonts w:ascii="Arial" w:hAnsi="Arial"/>
              </w:rPr>
            </w:pPr>
            <w:r>
              <w:rPr>
                <w:rFonts w:ascii="Arial" w:hAnsi="Arial"/>
              </w:rPr>
              <w:t>Perform network analysis (e.g., fastest route, service areas)</w:t>
            </w:r>
          </w:p>
          <w:p w:rsidR="00E079C3" w:rsidRDefault="00E079C3" w:rsidP="00E079C3">
            <w:pPr>
              <w:rPr>
                <w:rFonts w:ascii="Arial" w:hAnsi="Arial"/>
              </w:rPr>
            </w:pPr>
          </w:p>
          <w:p w:rsidR="00E079C3" w:rsidRDefault="00D60EA0" w:rsidP="00E079C3">
            <w:pPr>
              <w:rPr>
                <w:rFonts w:ascii="Arial" w:hAnsi="Arial"/>
              </w:rPr>
            </w:pPr>
            <w:r>
              <w:rPr>
                <w:rFonts w:ascii="Arial" w:hAnsi="Arial"/>
              </w:rPr>
              <w:t xml:space="preserve">Perform </w:t>
            </w:r>
            <w:r w:rsidR="00E079C3">
              <w:rPr>
                <w:rFonts w:ascii="Arial" w:hAnsi="Arial"/>
              </w:rPr>
              <w:t>Geocoding</w:t>
            </w:r>
          </w:p>
          <w:p w:rsidR="00E079C3" w:rsidRDefault="00E079C3" w:rsidP="00E079C3">
            <w:pPr>
              <w:rPr>
                <w:rFonts w:ascii="Arial" w:hAnsi="Arial"/>
              </w:rPr>
            </w:pPr>
          </w:p>
          <w:p w:rsidR="00E079C3" w:rsidRDefault="00E079C3" w:rsidP="00E079C3">
            <w:pPr>
              <w:rPr>
                <w:rFonts w:ascii="Arial" w:hAnsi="Arial"/>
              </w:rPr>
            </w:pPr>
            <w:r>
              <w:rPr>
                <w:rFonts w:ascii="Arial" w:hAnsi="Arial"/>
                <w:u w:val="single"/>
              </w:rPr>
              <w:t>Potential Elements of the Performance</w:t>
            </w:r>
            <w:r>
              <w:rPr>
                <w:rFonts w:ascii="Arial" w:hAnsi="Arial"/>
              </w:rPr>
              <w:t>:</w:t>
            </w:r>
          </w:p>
          <w:p w:rsidR="00E079C3" w:rsidRDefault="00E079C3" w:rsidP="00E079C3">
            <w:pPr>
              <w:pStyle w:val="ListParagraph"/>
              <w:numPr>
                <w:ilvl w:val="0"/>
                <w:numId w:val="25"/>
              </w:numPr>
              <w:rPr>
                <w:rFonts w:ascii="Arial" w:hAnsi="Arial"/>
              </w:rPr>
            </w:pPr>
            <w:r>
              <w:rPr>
                <w:rFonts w:ascii="Arial" w:hAnsi="Arial"/>
              </w:rPr>
              <w:t>Understand the concepts involved with geocoding</w:t>
            </w:r>
          </w:p>
          <w:p w:rsidR="00E079C3" w:rsidRDefault="00E079C3" w:rsidP="00E079C3">
            <w:pPr>
              <w:pStyle w:val="ListParagraph"/>
              <w:numPr>
                <w:ilvl w:val="0"/>
                <w:numId w:val="25"/>
              </w:numPr>
              <w:rPr>
                <w:rFonts w:ascii="Arial" w:hAnsi="Arial"/>
              </w:rPr>
            </w:pPr>
            <w:r>
              <w:rPr>
                <w:rFonts w:ascii="Arial" w:hAnsi="Arial"/>
              </w:rPr>
              <w:t>Create  Address Locators</w:t>
            </w:r>
          </w:p>
          <w:p w:rsidR="00E079C3" w:rsidRPr="00E079C3" w:rsidRDefault="00E079C3" w:rsidP="00E079C3">
            <w:pPr>
              <w:pStyle w:val="ListParagraph"/>
              <w:numPr>
                <w:ilvl w:val="0"/>
                <w:numId w:val="25"/>
              </w:numPr>
              <w:rPr>
                <w:rFonts w:ascii="Arial" w:hAnsi="Arial"/>
              </w:rPr>
            </w:pPr>
            <w:r>
              <w:rPr>
                <w:rFonts w:ascii="Arial" w:hAnsi="Arial"/>
              </w:rPr>
              <w:t>Perform geocoding</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079C3">
            <w:pPr>
              <w:rPr>
                <w:rFonts w:ascii="Arial" w:hAnsi="Arial"/>
              </w:rPr>
            </w:pPr>
            <w:r>
              <w:rPr>
                <w:rFonts w:ascii="Arial" w:hAnsi="Arial"/>
              </w:rPr>
              <w:t>6</w:t>
            </w:r>
            <w:r w:rsidR="00D1300B">
              <w:rPr>
                <w:rFonts w:ascii="Arial" w:hAnsi="Arial"/>
              </w:rPr>
              <w:t>.</w:t>
            </w:r>
          </w:p>
        </w:tc>
        <w:tc>
          <w:tcPr>
            <w:tcW w:w="8226" w:type="dxa"/>
          </w:tcPr>
          <w:p w:rsidR="00BC2F05" w:rsidRDefault="00D60EA0" w:rsidP="00BC2F05">
            <w:pPr>
              <w:rPr>
                <w:rFonts w:ascii="Arial" w:hAnsi="Arial"/>
              </w:rPr>
            </w:pPr>
            <w:r>
              <w:rPr>
                <w:rFonts w:ascii="Arial" w:hAnsi="Arial"/>
              </w:rPr>
              <w:t xml:space="preserve">Understand </w:t>
            </w:r>
            <w:r w:rsidR="00BC2F05">
              <w:rPr>
                <w:rFonts w:ascii="Arial" w:hAnsi="Arial"/>
              </w:rPr>
              <w:t>Health GIS</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r>
              <w:rPr>
                <w:rFonts w:ascii="Arial" w:hAnsi="Arial"/>
              </w:rPr>
              <w:t>7.</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8"/>
              </w:numPr>
              <w:rPr>
                <w:rFonts w:ascii="Arial" w:hAnsi="Arial"/>
              </w:rPr>
            </w:pPr>
            <w:r>
              <w:rPr>
                <w:rFonts w:ascii="Arial" w:hAnsi="Arial"/>
              </w:rPr>
              <w:t>Look into the rapidly growing field of how GIS can be applied to the Health sector</w:t>
            </w:r>
          </w:p>
          <w:p w:rsidR="00824E73" w:rsidRPr="00824E73" w:rsidRDefault="00102DD8" w:rsidP="00824E73">
            <w:pPr>
              <w:numPr>
                <w:ilvl w:val="0"/>
                <w:numId w:val="18"/>
              </w:numPr>
              <w:rPr>
                <w:rFonts w:ascii="Arial" w:hAnsi="Arial"/>
              </w:rPr>
            </w:pPr>
            <w:r>
              <w:rPr>
                <w:rFonts w:ascii="Arial" w:hAnsi="Arial"/>
              </w:rPr>
              <w:t>Understand</w:t>
            </w:r>
            <w:r w:rsidR="00BC2F05">
              <w:rPr>
                <w:rFonts w:ascii="Arial" w:hAnsi="Arial"/>
              </w:rPr>
              <w:t xml:space="preserve"> theory and practical applications in this area</w:t>
            </w:r>
          </w:p>
          <w:p w:rsidR="00B554E4" w:rsidRDefault="00B554E4">
            <w:pPr>
              <w:rPr>
                <w:rFonts w:ascii="Arial" w:hAnsi="Arial"/>
              </w:rPr>
            </w:pPr>
          </w:p>
          <w:p w:rsidR="00824E73" w:rsidRDefault="00824E73">
            <w:pPr>
              <w:rPr>
                <w:rFonts w:ascii="Arial" w:hAnsi="Arial"/>
              </w:rPr>
            </w:pPr>
          </w:p>
          <w:p w:rsidR="00824E73" w:rsidRDefault="00824E73">
            <w:pPr>
              <w:rPr>
                <w:rFonts w:ascii="Arial" w:hAnsi="Arial"/>
              </w:rPr>
            </w:pPr>
            <w:r>
              <w:rPr>
                <w:rFonts w:ascii="Arial" w:hAnsi="Arial"/>
              </w:rPr>
              <w:t>Modelbuilder</w:t>
            </w:r>
          </w:p>
          <w:p w:rsidR="00824E73" w:rsidRDefault="00824E73">
            <w:pPr>
              <w:rPr>
                <w:rFonts w:ascii="Arial" w:hAnsi="Arial"/>
              </w:rPr>
            </w:pPr>
          </w:p>
          <w:p w:rsidR="00824E73" w:rsidRDefault="00824E73" w:rsidP="00824E73">
            <w:pPr>
              <w:rPr>
                <w:rFonts w:ascii="Arial" w:hAnsi="Arial"/>
              </w:rPr>
            </w:pPr>
            <w:r>
              <w:rPr>
                <w:rFonts w:ascii="Arial" w:hAnsi="Arial"/>
                <w:u w:val="single"/>
              </w:rPr>
              <w:t>Potential Elements of the Performance</w:t>
            </w:r>
            <w:r>
              <w:rPr>
                <w:rFonts w:ascii="Arial" w:hAnsi="Arial"/>
              </w:rPr>
              <w:t>:</w:t>
            </w:r>
          </w:p>
          <w:p w:rsidR="00824E73" w:rsidRPr="00824E73" w:rsidRDefault="00824E73" w:rsidP="00824E73">
            <w:pPr>
              <w:pStyle w:val="ListParagraph"/>
              <w:numPr>
                <w:ilvl w:val="0"/>
                <w:numId w:val="27"/>
              </w:numPr>
              <w:rPr>
                <w:rFonts w:ascii="Arial" w:hAnsi="Arial"/>
                <w:u w:val="single"/>
              </w:rPr>
            </w:pPr>
            <w:r>
              <w:rPr>
                <w:rFonts w:ascii="Arial" w:hAnsi="Arial"/>
              </w:rPr>
              <w:t>Understand the basic concepts of ArcGIS Modelbuilder</w:t>
            </w:r>
          </w:p>
          <w:p w:rsidR="00824E73" w:rsidRPr="00824E73" w:rsidRDefault="00824E73" w:rsidP="00824E73">
            <w:pPr>
              <w:pStyle w:val="ListParagraph"/>
              <w:numPr>
                <w:ilvl w:val="0"/>
                <w:numId w:val="27"/>
              </w:numPr>
              <w:rPr>
                <w:rFonts w:ascii="Arial" w:hAnsi="Arial"/>
                <w:u w:val="single"/>
              </w:rPr>
            </w:pPr>
            <w:r>
              <w:rPr>
                <w:rFonts w:ascii="Arial" w:hAnsi="Arial"/>
              </w:rPr>
              <w:t>Appreciate the purpose and usefulness of models</w:t>
            </w:r>
          </w:p>
          <w:p w:rsidR="00824E73" w:rsidRPr="00824E73" w:rsidRDefault="00824E73" w:rsidP="00824E73">
            <w:pPr>
              <w:pStyle w:val="ListParagraph"/>
              <w:numPr>
                <w:ilvl w:val="0"/>
                <w:numId w:val="27"/>
              </w:numPr>
              <w:rPr>
                <w:rFonts w:ascii="Arial" w:hAnsi="Arial"/>
                <w:u w:val="single"/>
              </w:rPr>
            </w:pPr>
            <w:r>
              <w:rPr>
                <w:rFonts w:ascii="Arial" w:hAnsi="Arial"/>
              </w:rPr>
              <w:t>Be able to create and successfully run a model</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tbl>
            <w:tblPr>
              <w:tblW w:w="9621" w:type="dxa"/>
              <w:tblLayout w:type="fixed"/>
              <w:tblLook w:val="0000" w:firstRow="0" w:lastRow="0" w:firstColumn="0" w:lastColumn="0" w:noHBand="0" w:noVBand="0"/>
            </w:tblPr>
            <w:tblGrid>
              <w:gridCol w:w="9621"/>
            </w:tblGrid>
            <w:tr w:rsidR="00BC2F05" w:rsidTr="00536AD8">
              <w:tc>
                <w:tcPr>
                  <w:tcW w:w="8226" w:type="dxa"/>
                </w:tcPr>
                <w:p w:rsidR="00BC2F05" w:rsidRDefault="00BC2F05" w:rsidP="00536AD8">
                  <w:pPr>
                    <w:pStyle w:val="EnvelopeReturn"/>
                  </w:pPr>
                  <w:r>
                    <w:t>Geodatabases</w:t>
                  </w:r>
                </w:p>
              </w:tc>
            </w:tr>
            <w:tr w:rsidR="00BC2F05" w:rsidTr="00536AD8">
              <w:tc>
                <w:tcPr>
                  <w:tcW w:w="8226" w:type="dxa"/>
                </w:tcPr>
                <w:p w:rsidR="00BC2F05" w:rsidRDefault="00BC2F05" w:rsidP="00536AD8">
                  <w:pPr>
                    <w:pStyle w:val="t5"/>
                    <w:numPr>
                      <w:ilvl w:val="0"/>
                      <w:numId w:val="19"/>
                    </w:numPr>
                    <w:tabs>
                      <w:tab w:val="left" w:pos="1720"/>
                    </w:tabs>
                    <w:spacing w:line="280" w:lineRule="exact"/>
                    <w:rPr>
                      <w:rFonts w:ascii="Arial" w:hAnsi="Arial"/>
                    </w:rPr>
                  </w:pPr>
                  <w:r>
                    <w:rPr>
                      <w:rFonts w:ascii="Arial" w:hAnsi="Arial"/>
                    </w:rPr>
                    <w:t>Geodatabase theory</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Designing a Geodatabase</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Geodatabase geometry and topology</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Relational databases and geodatabases</w:t>
                  </w:r>
                </w:p>
                <w:p w:rsidR="00BC2F05" w:rsidRDefault="00BC2F05" w:rsidP="00536AD8">
                  <w:pPr>
                    <w:pStyle w:val="EnvelopeReturn"/>
                    <w:numPr>
                      <w:ilvl w:val="0"/>
                      <w:numId w:val="19"/>
                    </w:numPr>
                  </w:pPr>
                  <w:r>
                    <w:t>Coverage, shapefile and projection import and export</w:t>
                  </w:r>
                </w:p>
                <w:p w:rsidR="00BC2F05" w:rsidRDefault="00BC2F05" w:rsidP="00536AD8">
                  <w:pPr>
                    <w:pStyle w:val="EnvelopeReturn"/>
                  </w:pPr>
                </w:p>
              </w:tc>
            </w:tr>
          </w:tbl>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tbl>
            <w:tblPr>
              <w:tblW w:w="9621" w:type="dxa"/>
              <w:tblLayout w:type="fixed"/>
              <w:tblLook w:val="0000" w:firstRow="0" w:lastRow="0" w:firstColumn="0" w:lastColumn="0" w:noHBand="0" w:noVBand="0"/>
            </w:tblPr>
            <w:tblGrid>
              <w:gridCol w:w="9621"/>
            </w:tblGrid>
            <w:tr w:rsidR="00BC2F05" w:rsidTr="00536AD8">
              <w:tc>
                <w:tcPr>
                  <w:tcW w:w="8226" w:type="dxa"/>
                </w:tcPr>
                <w:p w:rsidR="00BC2F05" w:rsidRDefault="00BC2F05" w:rsidP="00536AD8">
                  <w:pPr>
                    <w:pStyle w:val="EnvelopeReturn"/>
                  </w:pPr>
                  <w:r>
                    <w:t>Raster GIS Analysis</w:t>
                  </w:r>
                </w:p>
              </w:tc>
            </w:tr>
            <w:tr w:rsidR="00BC2F05" w:rsidTr="00536AD8">
              <w:tc>
                <w:tcPr>
                  <w:tcW w:w="8226" w:type="dxa"/>
                </w:tcPr>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Raster GIS theory</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Map algebra and spatial modeling</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Topographic analysis</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Density rasters</w:t>
                  </w:r>
                </w:p>
                <w:p w:rsidR="007560F0" w:rsidRDefault="007560F0" w:rsidP="00536AD8">
                  <w:pPr>
                    <w:pStyle w:val="t5"/>
                    <w:numPr>
                      <w:ilvl w:val="0"/>
                      <w:numId w:val="20"/>
                    </w:numPr>
                    <w:tabs>
                      <w:tab w:val="decimal" w:pos="700"/>
                      <w:tab w:val="left" w:pos="1720"/>
                    </w:tabs>
                    <w:spacing w:line="280" w:lineRule="exact"/>
                    <w:rPr>
                      <w:rFonts w:ascii="Arial" w:hAnsi="Arial"/>
                    </w:rPr>
                  </w:pPr>
                </w:p>
                <w:p w:rsidR="007560F0" w:rsidRDefault="00BC2F05" w:rsidP="00536AD8">
                  <w:pPr>
                    <w:pStyle w:val="t5"/>
                    <w:numPr>
                      <w:ilvl w:val="0"/>
                      <w:numId w:val="20"/>
                    </w:numPr>
                    <w:tabs>
                      <w:tab w:val="decimal" w:pos="700"/>
                      <w:tab w:val="left" w:pos="1720"/>
                    </w:tabs>
                    <w:spacing w:line="280" w:lineRule="exact"/>
                    <w:rPr>
                      <w:rFonts w:ascii="Arial" w:hAnsi="Arial"/>
                    </w:rPr>
                  </w:pPr>
                  <w:r w:rsidRPr="007560F0">
                    <w:rPr>
                      <w:rFonts w:ascii="Arial" w:hAnsi="Arial"/>
                    </w:rPr>
                    <w:lastRenderedPageBreak/>
                    <w:t>Surface hydrology tools (flow direction a</w:t>
                  </w:r>
                  <w:r w:rsidR="007560F0" w:rsidRPr="007560F0">
                    <w:rPr>
                      <w:rFonts w:ascii="Arial" w:hAnsi="Arial"/>
                    </w:rPr>
                    <w:t xml:space="preserve">nd accumulation, basin and </w:t>
                  </w:r>
                </w:p>
                <w:p w:rsidR="007560F0" w:rsidRDefault="007560F0" w:rsidP="007560F0">
                  <w:pPr>
                    <w:pStyle w:val="t5"/>
                    <w:tabs>
                      <w:tab w:val="decimal" w:pos="700"/>
                      <w:tab w:val="left" w:pos="1720"/>
                    </w:tabs>
                    <w:spacing w:line="280" w:lineRule="exact"/>
                    <w:ind w:left="360"/>
                    <w:rPr>
                      <w:rFonts w:ascii="Arial" w:hAnsi="Arial"/>
                    </w:rPr>
                  </w:pPr>
                  <w:r>
                    <w:rPr>
                      <w:rFonts w:ascii="Arial" w:hAnsi="Arial"/>
                    </w:rPr>
                    <w:t>stream delineation</w:t>
                  </w:r>
                </w:p>
                <w:p w:rsidR="00BC2F05" w:rsidRPr="007560F0" w:rsidRDefault="00BC2F05" w:rsidP="00536AD8">
                  <w:pPr>
                    <w:pStyle w:val="t5"/>
                    <w:numPr>
                      <w:ilvl w:val="0"/>
                      <w:numId w:val="20"/>
                    </w:numPr>
                    <w:tabs>
                      <w:tab w:val="decimal" w:pos="700"/>
                      <w:tab w:val="left" w:pos="1720"/>
                    </w:tabs>
                    <w:spacing w:line="280" w:lineRule="exact"/>
                    <w:rPr>
                      <w:rFonts w:ascii="Arial" w:hAnsi="Arial"/>
                    </w:rPr>
                  </w:pPr>
                  <w:r w:rsidRPr="007560F0">
                    <w:rPr>
                      <w:rFonts w:ascii="Arial" w:hAnsi="Arial"/>
                    </w:rPr>
                    <w:t>Creating a raster, importing and exporting rasters</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 xml:space="preserve">ArcGIS Spatial Analyst and </w:t>
                  </w:r>
                  <w:proofErr w:type="spellStart"/>
                  <w:r>
                    <w:rPr>
                      <w:rFonts w:ascii="Arial" w:hAnsi="Arial"/>
                    </w:rPr>
                    <w:t>Geostatistical</w:t>
                  </w:r>
                  <w:proofErr w:type="spellEnd"/>
                  <w:r>
                    <w:rPr>
                      <w:rFonts w:ascii="Arial" w:hAnsi="Arial"/>
                    </w:rPr>
                    <w:t xml:space="preserve"> analyst extensions</w:t>
                  </w:r>
                </w:p>
                <w:p w:rsidR="00BC2F05" w:rsidRDefault="00BC2F05" w:rsidP="00536AD8">
                  <w:pPr>
                    <w:pStyle w:val="t5"/>
                    <w:tabs>
                      <w:tab w:val="decimal" w:pos="700"/>
                      <w:tab w:val="left" w:pos="1720"/>
                    </w:tabs>
                    <w:spacing w:line="280" w:lineRule="exact"/>
                    <w:ind w:left="360"/>
                  </w:pPr>
                </w:p>
              </w:tc>
            </w:tr>
          </w:tbl>
          <w:p w:rsidR="00D1300B" w:rsidRDefault="00D1300B">
            <w:pPr>
              <w:rPr>
                <w:rFonts w:ascii="Arial" w:hAnsi="Arial"/>
              </w:rPr>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3.</w:t>
            </w:r>
          </w:p>
        </w:tc>
        <w:tc>
          <w:tcPr>
            <w:tcW w:w="8226" w:type="dxa"/>
          </w:tcPr>
          <w:p w:rsidR="00BC2F05" w:rsidRDefault="00BC2F05" w:rsidP="00536AD8">
            <w:pPr>
              <w:pStyle w:val="EnvelopeReturn"/>
            </w:pPr>
            <w:r>
              <w:t>3-Dimensional Analysis</w:t>
            </w: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p>
        </w:tc>
        <w:tc>
          <w:tcPr>
            <w:tcW w:w="8226" w:type="dxa"/>
          </w:tcPr>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Triangular irregular network (TIN) theory</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ArcGIS 3-D analyst extension</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Creating a TIN, importing and exporting elevation data</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 xml:space="preserve">Elevation and </w:t>
            </w:r>
            <w:proofErr w:type="spellStart"/>
            <w:r>
              <w:rPr>
                <w:rFonts w:ascii="Arial" w:hAnsi="Arial"/>
              </w:rPr>
              <w:t>viewshed</w:t>
            </w:r>
            <w:proofErr w:type="spellEnd"/>
            <w:r>
              <w:rPr>
                <w:rFonts w:ascii="Arial" w:hAnsi="Arial"/>
              </w:rPr>
              <w:t xml:space="preserve"> modeling</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Surface profiling</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Creating lake bathymetry surfaces</w:t>
            </w:r>
          </w:p>
          <w:p w:rsidR="00BC2F05" w:rsidRDefault="00BC2F05" w:rsidP="00536AD8">
            <w:pPr>
              <w:pStyle w:val="t6"/>
              <w:tabs>
                <w:tab w:val="left" w:pos="1080"/>
                <w:tab w:val="num" w:pos="1620"/>
              </w:tabs>
              <w:spacing w:line="280" w:lineRule="exact"/>
              <w:rPr>
                <w:rFonts w:ascii="Arial" w:hAnsi="Arial"/>
              </w:rPr>
            </w:pPr>
          </w:p>
          <w:p w:rsidR="00BC2F05" w:rsidRDefault="00BC2F05" w:rsidP="00536AD8">
            <w:pPr>
              <w:pStyle w:val="t6"/>
              <w:tabs>
                <w:tab w:val="left" w:pos="1080"/>
                <w:tab w:val="num" w:pos="1620"/>
              </w:tabs>
              <w:spacing w:line="280" w:lineRule="exact"/>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4.</w:t>
            </w:r>
          </w:p>
        </w:tc>
        <w:tc>
          <w:tcPr>
            <w:tcW w:w="8226" w:type="dxa"/>
          </w:tcPr>
          <w:tbl>
            <w:tblPr>
              <w:tblW w:w="9621" w:type="dxa"/>
              <w:tblLayout w:type="fixed"/>
              <w:tblLook w:val="0000" w:firstRow="0" w:lastRow="0" w:firstColumn="0" w:lastColumn="0" w:noHBand="0" w:noVBand="0"/>
            </w:tblPr>
            <w:tblGrid>
              <w:gridCol w:w="9621"/>
            </w:tblGrid>
            <w:tr w:rsidR="00BC2F05" w:rsidRPr="001B0E90" w:rsidTr="00536AD8">
              <w:tc>
                <w:tcPr>
                  <w:tcW w:w="8226" w:type="dxa"/>
                </w:tcPr>
                <w:p w:rsidR="00BC2F05" w:rsidRPr="001B0E90" w:rsidRDefault="00BC2F05" w:rsidP="00536AD8">
                  <w:pPr>
                    <w:pStyle w:val="t5"/>
                    <w:tabs>
                      <w:tab w:val="num" w:pos="378"/>
                      <w:tab w:val="decimal" w:pos="700"/>
                      <w:tab w:val="left" w:pos="1080"/>
                      <w:tab w:val="num" w:pos="1620"/>
                    </w:tabs>
                    <w:spacing w:line="280" w:lineRule="exact"/>
                    <w:ind w:left="540" w:hanging="540"/>
                    <w:rPr>
                      <w:rFonts w:ascii="Arial" w:hAnsi="Arial"/>
                    </w:rPr>
                  </w:pPr>
                  <w:r w:rsidRPr="001B0E90">
                    <w:rPr>
                      <w:rFonts w:ascii="Arial" w:hAnsi="Arial"/>
                    </w:rPr>
                    <w:t xml:space="preserve">Network analysis </w:t>
                  </w:r>
                </w:p>
              </w:tc>
            </w:tr>
            <w:tr w:rsidR="00BC2F05" w:rsidTr="00536AD8">
              <w:trPr>
                <w:trHeight w:val="1170"/>
              </w:trPr>
              <w:tc>
                <w:tcPr>
                  <w:tcW w:w="8226" w:type="dxa"/>
                </w:tcPr>
                <w:p w:rsidR="00BC2F05" w:rsidRPr="001B0E90" w:rsidRDefault="00BC2F05" w:rsidP="00536AD8">
                  <w:pPr>
                    <w:pStyle w:val="t6"/>
                    <w:numPr>
                      <w:ilvl w:val="0"/>
                      <w:numId w:val="22"/>
                    </w:numPr>
                    <w:tabs>
                      <w:tab w:val="decimal" w:pos="720"/>
                      <w:tab w:val="left" w:pos="1440"/>
                      <w:tab w:val="left" w:pos="1740"/>
                    </w:tabs>
                    <w:spacing w:line="280" w:lineRule="exact"/>
                    <w:rPr>
                      <w:rFonts w:ascii="Arial" w:hAnsi="Arial"/>
                    </w:rPr>
                  </w:pPr>
                  <w:r>
                    <w:rPr>
                      <w:rFonts w:ascii="Arial" w:hAnsi="Arial"/>
                    </w:rPr>
                    <w:t>ArcGIS Network Analyst Extension</w:t>
                  </w:r>
                </w:p>
                <w:p w:rsidR="007560F0" w:rsidRDefault="00BC2F05" w:rsidP="00536AD8">
                  <w:pPr>
                    <w:numPr>
                      <w:ilvl w:val="0"/>
                      <w:numId w:val="22"/>
                    </w:numPr>
                    <w:rPr>
                      <w:rFonts w:ascii="Arial" w:hAnsi="Arial"/>
                      <w:snapToGrid w:val="0"/>
                    </w:rPr>
                  </w:pPr>
                  <w:r w:rsidRPr="001B0E90">
                    <w:rPr>
                      <w:rFonts w:ascii="Arial" w:hAnsi="Arial"/>
                      <w:snapToGrid w:val="0"/>
                    </w:rPr>
                    <w:t xml:space="preserve">Network analysis Perform network analysis (e.g., fastest route, service </w:t>
                  </w:r>
                </w:p>
                <w:p w:rsidR="00BC2F05" w:rsidRPr="001B0E90" w:rsidRDefault="00BC2F05" w:rsidP="007560F0">
                  <w:pPr>
                    <w:ind w:left="360"/>
                    <w:rPr>
                      <w:rFonts w:ascii="Arial" w:hAnsi="Arial"/>
                      <w:snapToGrid w:val="0"/>
                    </w:rPr>
                  </w:pPr>
                  <w:r w:rsidRPr="001B0E90">
                    <w:rPr>
                      <w:rFonts w:ascii="Arial" w:hAnsi="Arial"/>
                      <w:snapToGrid w:val="0"/>
                    </w:rPr>
                    <w:t>areas)</w:t>
                  </w:r>
                </w:p>
                <w:p w:rsidR="00BC2F05" w:rsidRDefault="00BC2F05" w:rsidP="00536AD8">
                  <w:pPr>
                    <w:pStyle w:val="t5"/>
                    <w:tabs>
                      <w:tab w:val="num" w:pos="378"/>
                      <w:tab w:val="decimal" w:pos="700"/>
                      <w:tab w:val="left" w:pos="1080"/>
                      <w:tab w:val="num" w:pos="1620"/>
                    </w:tabs>
                    <w:spacing w:line="280" w:lineRule="exact"/>
                    <w:ind w:left="540" w:hanging="540"/>
                    <w:rPr>
                      <w:rFonts w:ascii="Arial" w:hAnsi="Arial"/>
                    </w:rPr>
                  </w:pPr>
                </w:p>
              </w:tc>
            </w:tr>
          </w:tbl>
          <w:p w:rsidR="00BC2F05" w:rsidRDefault="00BC2F05">
            <w:pPr>
              <w:rPr>
                <w:rFonts w:ascii="Arial" w:hAnsi="Arial"/>
              </w:rPr>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5.</w:t>
            </w: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r>
              <w:rPr>
                <w:rFonts w:ascii="Arial" w:hAnsi="Arial"/>
              </w:rPr>
              <w:t>6.</w:t>
            </w: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r>
              <w:rPr>
                <w:rFonts w:ascii="Arial" w:hAnsi="Arial"/>
              </w:rPr>
              <w:t>7.</w:t>
            </w:r>
          </w:p>
        </w:tc>
        <w:tc>
          <w:tcPr>
            <w:tcW w:w="8226" w:type="dxa"/>
          </w:tcPr>
          <w:p w:rsidR="00102DD8" w:rsidRDefault="00102DD8" w:rsidP="00BC2F05">
            <w:pPr>
              <w:rPr>
                <w:rFonts w:ascii="Arial" w:hAnsi="Arial"/>
              </w:rPr>
            </w:pPr>
            <w:r>
              <w:rPr>
                <w:rFonts w:ascii="Arial" w:hAnsi="Arial"/>
              </w:rPr>
              <w:t>Geocoding</w:t>
            </w:r>
          </w:p>
          <w:p w:rsidR="00102DD8" w:rsidRDefault="00D026A7" w:rsidP="00102DD8">
            <w:pPr>
              <w:pStyle w:val="ListParagraph"/>
              <w:numPr>
                <w:ilvl w:val="0"/>
                <w:numId w:val="26"/>
              </w:numPr>
              <w:rPr>
                <w:rFonts w:ascii="Arial" w:hAnsi="Arial"/>
              </w:rPr>
            </w:pPr>
            <w:r>
              <w:rPr>
                <w:rFonts w:ascii="Arial" w:hAnsi="Arial"/>
              </w:rPr>
              <w:t>Address locators</w:t>
            </w:r>
          </w:p>
          <w:p w:rsidR="00D026A7" w:rsidRPr="00102DD8" w:rsidRDefault="00D026A7" w:rsidP="00102DD8">
            <w:pPr>
              <w:pStyle w:val="ListParagraph"/>
              <w:numPr>
                <w:ilvl w:val="0"/>
                <w:numId w:val="26"/>
              </w:numPr>
              <w:rPr>
                <w:rFonts w:ascii="Arial" w:hAnsi="Arial"/>
              </w:rPr>
            </w:pPr>
            <w:r>
              <w:rPr>
                <w:rFonts w:ascii="Arial" w:hAnsi="Arial"/>
              </w:rPr>
              <w:t>Geocoding process</w:t>
            </w:r>
          </w:p>
          <w:p w:rsidR="00102DD8" w:rsidRDefault="00102DD8" w:rsidP="00BC2F05">
            <w:pPr>
              <w:rPr>
                <w:rFonts w:ascii="Arial" w:hAnsi="Arial"/>
              </w:rPr>
            </w:pPr>
          </w:p>
          <w:p w:rsidR="00102DD8" w:rsidRDefault="00102DD8" w:rsidP="00BC2F05">
            <w:pPr>
              <w:rPr>
                <w:rFonts w:ascii="Arial" w:hAnsi="Arial"/>
              </w:rPr>
            </w:pPr>
          </w:p>
          <w:p w:rsidR="00BC2F05" w:rsidRDefault="00BC2F05" w:rsidP="00BC2F05">
            <w:pPr>
              <w:rPr>
                <w:rFonts w:ascii="Arial" w:hAnsi="Arial"/>
              </w:rPr>
            </w:pPr>
            <w:r>
              <w:rPr>
                <w:rFonts w:ascii="Arial" w:hAnsi="Arial"/>
              </w:rPr>
              <w:t xml:space="preserve">Health </w:t>
            </w:r>
            <w:r w:rsidR="007560F0">
              <w:rPr>
                <w:rFonts w:ascii="Arial" w:hAnsi="Arial"/>
              </w:rPr>
              <w:t xml:space="preserve">and Human Services </w:t>
            </w:r>
            <w:r>
              <w:rPr>
                <w:rFonts w:ascii="Arial" w:hAnsi="Arial"/>
              </w:rPr>
              <w:t>GIS</w:t>
            </w:r>
          </w:p>
          <w:p w:rsidR="00BC2F05" w:rsidRDefault="00BC2F05" w:rsidP="00BC2F05">
            <w:pPr>
              <w:numPr>
                <w:ilvl w:val="0"/>
                <w:numId w:val="23"/>
              </w:numPr>
              <w:ind w:left="360"/>
              <w:rPr>
                <w:rFonts w:ascii="Arial" w:hAnsi="Arial"/>
              </w:rPr>
            </w:pPr>
            <w:r>
              <w:rPr>
                <w:rFonts w:ascii="Arial" w:hAnsi="Arial"/>
              </w:rPr>
              <w:t>Examine how GIS is being applied in the health field</w:t>
            </w:r>
          </w:p>
          <w:p w:rsidR="00BC2F05" w:rsidRDefault="00BC2F05" w:rsidP="00BC2F05">
            <w:pPr>
              <w:numPr>
                <w:ilvl w:val="0"/>
                <w:numId w:val="23"/>
              </w:numPr>
              <w:ind w:left="360"/>
              <w:rPr>
                <w:rFonts w:ascii="Arial" w:hAnsi="Arial"/>
              </w:rPr>
            </w:pPr>
            <w:r>
              <w:rPr>
                <w:rFonts w:ascii="Arial" w:hAnsi="Arial"/>
              </w:rPr>
              <w:t>Look into epidemiology and how it can be mapped</w:t>
            </w:r>
          </w:p>
          <w:p w:rsidR="00BC2F05" w:rsidRDefault="00BC2F05" w:rsidP="00824E73">
            <w:pPr>
              <w:numPr>
                <w:ilvl w:val="0"/>
                <w:numId w:val="23"/>
              </w:numPr>
              <w:ind w:left="360"/>
              <w:rPr>
                <w:rFonts w:ascii="Arial" w:hAnsi="Arial"/>
              </w:rPr>
            </w:pPr>
            <w:r>
              <w:rPr>
                <w:rFonts w:ascii="Arial" w:hAnsi="Arial"/>
              </w:rPr>
              <w:t>Perform health GIS studies on a community/regional scale</w:t>
            </w:r>
          </w:p>
          <w:p w:rsidR="00824E73" w:rsidRDefault="00824E73" w:rsidP="00824E73">
            <w:pPr>
              <w:rPr>
                <w:rFonts w:ascii="Arial" w:hAnsi="Arial"/>
              </w:rPr>
            </w:pPr>
          </w:p>
          <w:p w:rsidR="00824E73" w:rsidRDefault="00824E73" w:rsidP="00824E73">
            <w:pPr>
              <w:rPr>
                <w:rFonts w:ascii="Arial" w:hAnsi="Arial"/>
              </w:rPr>
            </w:pPr>
          </w:p>
          <w:p w:rsidR="00824E73" w:rsidRDefault="00824E73" w:rsidP="00824E73">
            <w:pPr>
              <w:rPr>
                <w:rFonts w:ascii="Arial" w:hAnsi="Arial"/>
              </w:rPr>
            </w:pPr>
            <w:r>
              <w:rPr>
                <w:rFonts w:ascii="Arial" w:hAnsi="Arial"/>
              </w:rPr>
              <w:t>Modelbuilder</w:t>
            </w:r>
          </w:p>
          <w:p w:rsidR="00824E73" w:rsidRDefault="00241212" w:rsidP="00824E73">
            <w:pPr>
              <w:pStyle w:val="ListParagraph"/>
              <w:numPr>
                <w:ilvl w:val="0"/>
                <w:numId w:val="28"/>
              </w:numPr>
              <w:rPr>
                <w:rFonts w:ascii="Arial" w:hAnsi="Arial"/>
              </w:rPr>
            </w:pPr>
            <w:r>
              <w:rPr>
                <w:rFonts w:ascii="Arial" w:hAnsi="Arial"/>
              </w:rPr>
              <w:t>Investigate the purpose of models as well as their functionality</w:t>
            </w:r>
          </w:p>
          <w:p w:rsidR="00241212" w:rsidRDefault="00241212" w:rsidP="00824E73">
            <w:pPr>
              <w:pStyle w:val="ListParagraph"/>
              <w:numPr>
                <w:ilvl w:val="0"/>
                <w:numId w:val="28"/>
              </w:numPr>
              <w:rPr>
                <w:rFonts w:ascii="Arial" w:hAnsi="Arial"/>
              </w:rPr>
            </w:pPr>
            <w:r>
              <w:rPr>
                <w:rFonts w:ascii="Arial" w:hAnsi="Arial"/>
              </w:rPr>
              <w:t>Create models to more efficiently perform workflow</w:t>
            </w:r>
          </w:p>
          <w:p w:rsidR="00241212" w:rsidRDefault="00241212" w:rsidP="00241212">
            <w:pPr>
              <w:rPr>
                <w:rFonts w:ascii="Arial" w:hAnsi="Arial"/>
              </w:rPr>
            </w:pPr>
          </w:p>
          <w:p w:rsidR="00241212" w:rsidRPr="00241212" w:rsidRDefault="00241212" w:rsidP="00241212">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Pr="00BC2F05" w:rsidRDefault="00D1300B">
            <w:pPr>
              <w:rPr>
                <w:rFonts w:ascii="Arial" w:hAnsi="Arial" w:cs="Arial"/>
                <w:b/>
              </w:rPr>
            </w:pPr>
            <w:r w:rsidRPr="00BC2F05">
              <w:rPr>
                <w:rFonts w:ascii="Arial" w:hAnsi="Arial" w:cs="Arial"/>
                <w:b/>
              </w:rPr>
              <w:t>IV.</w:t>
            </w:r>
          </w:p>
        </w:tc>
        <w:tc>
          <w:tcPr>
            <w:tcW w:w="8793" w:type="dxa"/>
          </w:tcPr>
          <w:p w:rsidR="00D1300B" w:rsidRPr="00BC2F05" w:rsidRDefault="00D1300B">
            <w:pPr>
              <w:rPr>
                <w:rFonts w:ascii="Arial" w:hAnsi="Arial" w:cs="Arial"/>
                <w:b/>
              </w:rPr>
            </w:pPr>
            <w:r w:rsidRPr="00BC2F05">
              <w:rPr>
                <w:rFonts w:ascii="Arial" w:hAnsi="Arial" w:cs="Arial"/>
                <w:b/>
              </w:rPr>
              <w:t>REQUIRED RESOURCES/TEXTS/MATERIALS:</w:t>
            </w:r>
          </w:p>
          <w:p w:rsidR="00934E1C" w:rsidRPr="00BC2F05" w:rsidRDefault="00934E1C">
            <w:pPr>
              <w:rPr>
                <w:rFonts w:ascii="Arial" w:hAnsi="Arial" w:cs="Arial"/>
                <w:b/>
              </w:rPr>
            </w:pPr>
          </w:p>
          <w:p w:rsidR="00B554E4" w:rsidRPr="00BC2F05" w:rsidRDefault="00BC2F05" w:rsidP="00716E4E">
            <w:pPr>
              <w:rPr>
                <w:rFonts w:ascii="Arial" w:hAnsi="Arial" w:cs="Arial"/>
                <w:i/>
              </w:rPr>
            </w:pPr>
            <w:r w:rsidRPr="00BC2F05">
              <w:rPr>
                <w:rFonts w:ascii="Arial" w:hAnsi="Arial" w:cs="Arial"/>
              </w:rPr>
              <w:t>Price, M.  20</w:t>
            </w:r>
            <w:r w:rsidR="00716E4E">
              <w:rPr>
                <w:rFonts w:ascii="Arial" w:hAnsi="Arial" w:cs="Arial"/>
              </w:rPr>
              <w:t>13</w:t>
            </w:r>
            <w:r w:rsidRPr="00BC2F05">
              <w:rPr>
                <w:rFonts w:ascii="Arial" w:hAnsi="Arial" w:cs="Arial"/>
              </w:rPr>
              <w:t xml:space="preserve">. Mastering ARCGIS, </w:t>
            </w:r>
            <w:r w:rsidR="00716E4E">
              <w:rPr>
                <w:rFonts w:ascii="Arial" w:hAnsi="Arial" w:cs="Arial"/>
              </w:rPr>
              <w:t>Sixth</w:t>
            </w:r>
            <w:r w:rsidRPr="00BC2F05">
              <w:rPr>
                <w:rFonts w:ascii="Arial" w:hAnsi="Arial" w:cs="Arial"/>
              </w:rPr>
              <w:t xml:space="preserve"> Edition. McGraw-Hill.</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BC2F05" w:rsidRDefault="007560F0">
            <w:pPr>
              <w:rPr>
                <w:rFonts w:ascii="Arial" w:hAnsi="Arial"/>
                <w:b/>
              </w:rPr>
            </w:pPr>
            <w:r>
              <w:rPr>
                <w:rFonts w:ascii="Arial" w:hAnsi="Arial"/>
                <w:b/>
              </w:rPr>
              <w:t xml:space="preserve"> </w:t>
            </w:r>
          </w:p>
          <w:p w:rsidR="002E5DD2" w:rsidRDefault="002E5DD2" w:rsidP="007560F0">
            <w:pPr>
              <w:pStyle w:val="EnvelopeReturn"/>
              <w:tabs>
                <w:tab w:val="left" w:pos="7245"/>
              </w:tabs>
              <w:rPr>
                <w:rFonts w:cs="Arial"/>
                <w:bCs/>
              </w:rPr>
            </w:pPr>
            <w:r>
              <w:rPr>
                <w:rFonts w:cs="Arial"/>
                <w:bCs/>
              </w:rPr>
              <w:t xml:space="preserve">  </w:t>
            </w:r>
            <w:r w:rsidR="007560F0">
              <w:rPr>
                <w:rFonts w:cs="Arial"/>
                <w:bCs/>
              </w:rPr>
              <w:t xml:space="preserve">                                              </w:t>
            </w:r>
            <w:r>
              <w:rPr>
                <w:rFonts w:cs="Arial"/>
                <w:bCs/>
              </w:rPr>
              <w:t>Quizzes</w:t>
            </w:r>
            <w:r w:rsidR="00EA7558">
              <w:rPr>
                <w:rFonts w:cs="Arial"/>
                <w:bCs/>
              </w:rPr>
              <w:t xml:space="preserve">    </w:t>
            </w:r>
            <w:r>
              <w:rPr>
                <w:rFonts w:cs="Arial"/>
                <w:bCs/>
              </w:rPr>
              <w:t xml:space="preserve">     </w:t>
            </w:r>
            <w:r w:rsidR="007560F0">
              <w:rPr>
                <w:rFonts w:cs="Arial"/>
                <w:bCs/>
              </w:rPr>
              <w:t xml:space="preserve"> </w:t>
            </w:r>
            <w:r>
              <w:rPr>
                <w:rFonts w:cs="Arial"/>
                <w:bCs/>
              </w:rPr>
              <w:t xml:space="preserve">     </w:t>
            </w:r>
            <w:r w:rsidR="00F93069">
              <w:rPr>
                <w:rFonts w:cs="Arial"/>
                <w:bCs/>
              </w:rPr>
              <w:t xml:space="preserve"> </w:t>
            </w:r>
            <w:r w:rsidR="007560F0">
              <w:rPr>
                <w:rFonts w:cs="Arial"/>
                <w:bCs/>
              </w:rPr>
              <w:t xml:space="preserve"> </w:t>
            </w:r>
            <w:r>
              <w:rPr>
                <w:rFonts w:cs="Arial"/>
                <w:bCs/>
              </w:rPr>
              <w:t>10%</w:t>
            </w:r>
            <w:r w:rsidR="00502F33">
              <w:rPr>
                <w:rFonts w:cs="Arial"/>
                <w:bCs/>
              </w:rPr>
              <w:t xml:space="preserve"> </w:t>
            </w:r>
          </w:p>
          <w:p w:rsidR="00BC2F05" w:rsidRDefault="003C147E" w:rsidP="003C147E">
            <w:pPr>
              <w:pStyle w:val="EnvelopeReturn"/>
              <w:tabs>
                <w:tab w:val="left" w:pos="7245"/>
              </w:tabs>
              <w:rPr>
                <w:rFonts w:cs="Arial"/>
                <w:bCs/>
              </w:rPr>
            </w:pPr>
            <w:r>
              <w:rPr>
                <w:rFonts w:cs="Arial"/>
                <w:bCs/>
              </w:rPr>
              <w:t xml:space="preserve">                                              </w:t>
            </w:r>
            <w:r w:rsidR="002E5DD2">
              <w:rPr>
                <w:rFonts w:cs="Arial"/>
                <w:bCs/>
              </w:rPr>
              <w:t xml:space="preserve">  </w:t>
            </w:r>
            <w:r>
              <w:rPr>
                <w:rFonts w:cs="Arial"/>
                <w:bCs/>
              </w:rPr>
              <w:t>L</w:t>
            </w:r>
            <w:r w:rsidR="00BC2F05">
              <w:rPr>
                <w:rFonts w:cs="Arial"/>
                <w:bCs/>
              </w:rPr>
              <w:t>abs</w:t>
            </w:r>
            <w:r w:rsidR="00F018D5">
              <w:rPr>
                <w:rFonts w:cs="Arial"/>
                <w:bCs/>
              </w:rPr>
              <w:t xml:space="preserve">     </w:t>
            </w:r>
            <w:r w:rsidR="00502F33">
              <w:rPr>
                <w:rFonts w:cs="Arial"/>
                <w:bCs/>
              </w:rPr>
              <w:t xml:space="preserve"> </w:t>
            </w:r>
            <w:r w:rsidR="00F018D5">
              <w:rPr>
                <w:rFonts w:cs="Arial"/>
                <w:bCs/>
              </w:rPr>
              <w:t xml:space="preserve"> </w:t>
            </w:r>
            <w:r w:rsidR="002E5DD2">
              <w:rPr>
                <w:rFonts w:cs="Arial"/>
                <w:bCs/>
              </w:rPr>
              <w:t xml:space="preserve"> </w:t>
            </w:r>
            <w:r w:rsidR="00502F33">
              <w:rPr>
                <w:rFonts w:cs="Arial"/>
                <w:bCs/>
              </w:rPr>
              <w:t xml:space="preserve">  </w:t>
            </w:r>
            <w:r w:rsidR="002E5DD2">
              <w:rPr>
                <w:rFonts w:cs="Arial"/>
                <w:bCs/>
              </w:rPr>
              <w:t xml:space="preserve"> </w:t>
            </w:r>
            <w:r>
              <w:rPr>
                <w:rFonts w:cs="Arial"/>
                <w:bCs/>
              </w:rPr>
              <w:t xml:space="preserve">    </w:t>
            </w:r>
            <w:r w:rsidR="002E5DD2">
              <w:rPr>
                <w:rFonts w:cs="Arial"/>
                <w:bCs/>
              </w:rPr>
              <w:t xml:space="preserve"> </w:t>
            </w:r>
            <w:r w:rsidR="00511CA4">
              <w:rPr>
                <w:rFonts w:cs="Arial"/>
                <w:bCs/>
              </w:rPr>
              <w:t xml:space="preserve"> </w:t>
            </w:r>
            <w:r w:rsidR="00BC2F05">
              <w:rPr>
                <w:rFonts w:cs="Arial"/>
                <w:bCs/>
              </w:rPr>
              <w:t xml:space="preserve"> </w:t>
            </w:r>
            <w:r w:rsidR="007560F0">
              <w:rPr>
                <w:rFonts w:cs="Arial"/>
                <w:bCs/>
              </w:rPr>
              <w:t xml:space="preserve"> </w:t>
            </w:r>
            <w:r w:rsidR="00502F33">
              <w:rPr>
                <w:rFonts w:cs="Arial"/>
                <w:bCs/>
              </w:rPr>
              <w:t xml:space="preserve"> </w:t>
            </w:r>
            <w:r w:rsidR="007560F0">
              <w:rPr>
                <w:rFonts w:cs="Arial"/>
                <w:bCs/>
              </w:rPr>
              <w:t xml:space="preserve"> </w:t>
            </w:r>
            <w:r w:rsidR="00502F33">
              <w:rPr>
                <w:rFonts w:cs="Arial"/>
                <w:bCs/>
              </w:rPr>
              <w:t xml:space="preserve"> </w:t>
            </w:r>
            <w:r w:rsidR="007560F0">
              <w:rPr>
                <w:rFonts w:cs="Arial"/>
                <w:bCs/>
              </w:rPr>
              <w:t>4</w:t>
            </w:r>
            <w:r w:rsidR="00BC2F05">
              <w:rPr>
                <w:rFonts w:cs="Arial"/>
                <w:bCs/>
              </w:rPr>
              <w:t>0%</w:t>
            </w:r>
          </w:p>
          <w:p w:rsidR="00BC2F05" w:rsidRDefault="00F018D5" w:rsidP="00BC2F05">
            <w:pPr>
              <w:ind w:firstLine="720"/>
              <w:rPr>
                <w:rFonts w:ascii="Arial" w:hAnsi="Arial"/>
                <w:u w:val="single"/>
              </w:rPr>
            </w:pPr>
            <w:r>
              <w:rPr>
                <w:rFonts w:ascii="Arial" w:hAnsi="Arial"/>
              </w:rPr>
              <w:t xml:space="preserve">                                </w:t>
            </w:r>
            <w:r w:rsidR="002104D1">
              <w:rPr>
                <w:rFonts w:ascii="Arial" w:hAnsi="Arial"/>
              </w:rPr>
              <w:t xml:space="preserve">  </w:t>
            </w:r>
            <w:r w:rsidR="007560F0">
              <w:rPr>
                <w:rFonts w:ascii="Arial" w:hAnsi="Arial"/>
              </w:rPr>
              <w:t xml:space="preserve"> </w:t>
            </w:r>
            <w:r w:rsidR="002104D1">
              <w:rPr>
                <w:rFonts w:ascii="Arial" w:hAnsi="Arial"/>
              </w:rPr>
              <w:t xml:space="preserve"> </w:t>
            </w:r>
            <w:r w:rsidR="00BC2F05">
              <w:rPr>
                <w:rFonts w:ascii="Arial" w:hAnsi="Arial"/>
              </w:rPr>
              <w:t xml:space="preserve"> </w:t>
            </w:r>
            <w:r w:rsidR="002E5DD2">
              <w:rPr>
                <w:rFonts w:ascii="Arial" w:hAnsi="Arial"/>
              </w:rPr>
              <w:t>T</w:t>
            </w:r>
            <w:r w:rsidR="00BC2F05">
              <w:rPr>
                <w:rFonts w:ascii="Arial" w:hAnsi="Arial"/>
              </w:rPr>
              <w:t xml:space="preserve">ests </w:t>
            </w:r>
            <w:r w:rsidR="00B76175">
              <w:rPr>
                <w:rFonts w:ascii="Arial" w:hAnsi="Arial"/>
              </w:rPr>
              <w:t>(2</w:t>
            </w:r>
            <w:r w:rsidR="00B76175" w:rsidRPr="007560F0">
              <w:rPr>
                <w:rFonts w:ascii="Arial" w:hAnsi="Arial"/>
              </w:rPr>
              <w:t>)</w:t>
            </w:r>
            <w:r w:rsidR="00502F33" w:rsidRPr="007560F0">
              <w:rPr>
                <w:rFonts w:ascii="Arial" w:hAnsi="Arial"/>
              </w:rPr>
              <w:t xml:space="preserve">       </w:t>
            </w:r>
            <w:r w:rsidR="002104D1" w:rsidRPr="007560F0">
              <w:rPr>
                <w:rFonts w:ascii="Arial" w:hAnsi="Arial"/>
              </w:rPr>
              <w:t xml:space="preserve"> </w:t>
            </w:r>
            <w:r w:rsidR="00502F33" w:rsidRPr="007560F0">
              <w:rPr>
                <w:rFonts w:ascii="Arial" w:hAnsi="Arial"/>
              </w:rPr>
              <w:t xml:space="preserve">     </w:t>
            </w:r>
            <w:r w:rsidR="007560F0" w:rsidRPr="007560F0">
              <w:rPr>
                <w:rFonts w:ascii="Arial" w:hAnsi="Arial"/>
              </w:rPr>
              <w:t xml:space="preserve"> </w:t>
            </w:r>
            <w:r w:rsidR="002E5DD2" w:rsidRPr="007560F0">
              <w:rPr>
                <w:rFonts w:ascii="Arial" w:hAnsi="Arial"/>
              </w:rPr>
              <w:t xml:space="preserve"> </w:t>
            </w:r>
            <w:r w:rsidR="00502F33" w:rsidRPr="007560F0">
              <w:rPr>
                <w:rFonts w:ascii="Arial" w:hAnsi="Arial"/>
              </w:rPr>
              <w:t xml:space="preserve"> </w:t>
            </w:r>
            <w:r w:rsidR="002E5DD2" w:rsidRPr="007560F0">
              <w:rPr>
                <w:rFonts w:ascii="Arial" w:hAnsi="Arial"/>
              </w:rPr>
              <w:t>4</w:t>
            </w:r>
            <w:r w:rsidR="00BC2F05" w:rsidRPr="007560F0">
              <w:rPr>
                <w:rFonts w:ascii="Arial" w:hAnsi="Arial"/>
              </w:rPr>
              <w:t>0%</w:t>
            </w:r>
          </w:p>
          <w:p w:rsidR="007560F0" w:rsidRDefault="007560F0" w:rsidP="00BC2F05">
            <w:pPr>
              <w:ind w:firstLine="720"/>
              <w:rPr>
                <w:rFonts w:ascii="Arial" w:hAnsi="Arial"/>
              </w:rPr>
            </w:pPr>
            <w:r>
              <w:rPr>
                <w:rFonts w:ascii="Arial" w:hAnsi="Arial"/>
              </w:rPr>
              <w:t xml:space="preserve">                                     Attendance            </w:t>
            </w:r>
            <w:r w:rsidRPr="007560F0">
              <w:rPr>
                <w:rFonts w:ascii="Arial" w:hAnsi="Arial"/>
                <w:u w:val="single"/>
              </w:rPr>
              <w:t>10%</w:t>
            </w:r>
          </w:p>
          <w:p w:rsidR="00BC2F05" w:rsidRDefault="00BC2F05" w:rsidP="00BC2F05">
            <w:pPr>
              <w:pStyle w:val="EnvelopeReturn"/>
            </w:pPr>
            <w:r>
              <w:t xml:space="preserve">                                                Total              </w:t>
            </w:r>
            <w:r w:rsidR="007560F0">
              <w:t xml:space="preserve">   </w:t>
            </w:r>
            <w:r>
              <w:t xml:space="preserve">   100%</w:t>
            </w:r>
          </w:p>
          <w:p w:rsidR="00BC2F05" w:rsidRDefault="00BC2F05" w:rsidP="00BC2F05">
            <w:pPr>
              <w:pStyle w:val="EnvelopeReturn"/>
            </w:pPr>
          </w:p>
          <w:p w:rsidR="00BC2F05" w:rsidRDefault="00BC2F05" w:rsidP="00BC2F05">
            <w:pPr>
              <w:pStyle w:val="EnvelopeReturn"/>
            </w:pPr>
            <w:r>
              <w:rPr>
                <w:b/>
              </w:rPr>
              <w:t>Note: Students must achieve a</w:t>
            </w:r>
            <w:r w:rsidR="00716E4E">
              <w:rPr>
                <w:b/>
              </w:rPr>
              <w:t>n average</w:t>
            </w:r>
            <w:r>
              <w:rPr>
                <w:b/>
              </w:rPr>
              <w:t xml:space="preserve"> mark of at least 50% on the Test components to pass the course.</w:t>
            </w:r>
            <w:r>
              <w:t xml:space="preserve"> </w:t>
            </w:r>
          </w:p>
          <w:p w:rsidR="00D60EA0" w:rsidRDefault="00D60EA0" w:rsidP="00BC2F05">
            <w:pPr>
              <w:pStyle w:val="EnvelopeReturn"/>
            </w:pPr>
          </w:p>
          <w:p w:rsidR="00D60EA0" w:rsidRDefault="00D60EA0" w:rsidP="00BC2F05">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w:t>
            </w:r>
            <w:r w:rsidR="007560F0">
              <w:t>9</w:t>
            </w:r>
            <w:r>
              <w:t>:30am is an additional 10% deduction.</w:t>
            </w:r>
          </w:p>
          <w:p w:rsidR="00D1300B" w:rsidRDefault="00D1300B">
            <w:pPr>
              <w:pStyle w:val="EnvelopeReturn"/>
            </w:pPr>
          </w:p>
          <w:p w:rsidR="00D92C8E" w:rsidRDefault="00D92C8E">
            <w:pPr>
              <w:pStyle w:val="EnvelopeReturn"/>
            </w:pPr>
          </w:p>
          <w:p w:rsidR="00D60EA0" w:rsidRDefault="00D60EA0">
            <w:pPr>
              <w:pStyle w:val="EnvelopeReturn"/>
            </w:pPr>
          </w:p>
          <w:p w:rsidR="00D60EA0" w:rsidRDefault="00D60EA0">
            <w:pPr>
              <w:pStyle w:val="EnvelopeReturn"/>
            </w:pPr>
          </w:p>
          <w:p w:rsidR="00D60EA0" w:rsidRDefault="00D60EA0">
            <w:pPr>
              <w:pStyle w:val="EnvelopeReturn"/>
            </w:pPr>
          </w:p>
          <w:p w:rsidR="00D60EA0" w:rsidRDefault="00D60EA0">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r w:rsidR="007560F0">
        <w:trPr>
          <w:cantSplit/>
        </w:trPr>
        <w:tc>
          <w:tcPr>
            <w:tcW w:w="675" w:type="dxa"/>
          </w:tcPr>
          <w:p w:rsidR="007560F0" w:rsidRDefault="007560F0">
            <w:pPr>
              <w:pStyle w:val="EnvelopeReturn"/>
            </w:pPr>
          </w:p>
        </w:tc>
        <w:tc>
          <w:tcPr>
            <w:tcW w:w="8793" w:type="dxa"/>
          </w:tcPr>
          <w:p w:rsidR="007560F0" w:rsidRDefault="007560F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rsidP="00D026A7">
            <w:pPr>
              <w:pStyle w:val="Heading2"/>
              <w:jc w:val="left"/>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 xml:space="preserve">Student has withdrawn from the course </w:t>
            </w:r>
            <w:r>
              <w:rPr>
                <w:rFonts w:ascii="Arial" w:hAnsi="Arial" w:cs="Arial"/>
              </w:rPr>
              <w:lastRenderedPageBreak/>
              <w:t>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B0267" w:rsidRDefault="007B0267" w:rsidP="001D54E6">
            <w:pPr>
              <w:rPr>
                <w:rFonts w:ascii="Arial" w:hAnsi="Arial" w:cs="Arial"/>
                <w:szCs w:val="24"/>
              </w:rPr>
            </w:pPr>
          </w:p>
          <w:p w:rsidR="007B0267" w:rsidRPr="00D6355C" w:rsidRDefault="007B0267" w:rsidP="007B0267">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7B0267" w:rsidRDefault="007B0267" w:rsidP="007B0267">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D60EA0" w:rsidRDefault="00D60EA0" w:rsidP="00BC2F05">
            <w:pPr>
              <w:rPr>
                <w:rFonts w:ascii="Arial" w:hAnsi="Arial" w:cs="Arial"/>
                <w:szCs w:val="24"/>
                <w:u w:val="single"/>
              </w:rPr>
            </w:pPr>
          </w:p>
        </w:tc>
      </w:tr>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Pr="00D60EA0" w:rsidRDefault="00C94A1B" w:rsidP="00B35148">
            <w:pPr>
              <w:rPr>
                <w:rFonts w:ascii="Arial" w:hAnsi="Arial" w:cs="Arial"/>
                <w:szCs w:val="24"/>
                <w:u w:val="single"/>
              </w:rPr>
            </w:pPr>
            <w:r>
              <w:rPr>
                <w:rFonts w:ascii="Arial" w:hAnsi="Arial"/>
              </w:rPr>
              <w:t>The provisions contained in the addendum located on the portal form part of this course outline.</w:t>
            </w: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399" w:rsidRDefault="00433399">
      <w:r>
        <w:separator/>
      </w:r>
    </w:p>
  </w:endnote>
  <w:endnote w:type="continuationSeparator" w:id="0">
    <w:p w:rsidR="00433399" w:rsidRDefault="0043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399" w:rsidRDefault="00433399">
      <w:r>
        <w:separator/>
      </w:r>
    </w:p>
  </w:footnote>
  <w:footnote w:type="continuationSeparator" w:id="0">
    <w:p w:rsidR="00433399" w:rsidRDefault="00433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6D0497">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6D0497"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D27F2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E77425">
          <w:pPr>
            <w:rPr>
              <w:rFonts w:ascii="Arial" w:hAnsi="Arial"/>
              <w:snapToGrid w:val="0"/>
            </w:rPr>
          </w:pPr>
          <w:r>
            <w:rPr>
              <w:rFonts w:ascii="Arial" w:hAnsi="Arial"/>
              <w:snapToGrid w:val="0"/>
            </w:rPr>
            <w:t>GIS Applications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E77425">
          <w:pPr>
            <w:pStyle w:val="Header"/>
            <w:jc w:val="right"/>
            <w:rPr>
              <w:rFonts w:ascii="Arial" w:hAnsi="Arial"/>
              <w:snapToGrid w:val="0"/>
            </w:rPr>
          </w:pPr>
          <w:r>
            <w:rPr>
              <w:rFonts w:ascii="Arial" w:hAnsi="Arial"/>
              <w:snapToGrid w:val="0"/>
            </w:rPr>
            <w:t>GIS423</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F120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12F2D2D"/>
    <w:multiLevelType w:val="hybridMultilevel"/>
    <w:tmpl w:val="BC5E0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694CD8"/>
    <w:multiLevelType w:val="hybridMultilevel"/>
    <w:tmpl w:val="75D62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1B1C46"/>
    <w:multiLevelType w:val="hybridMultilevel"/>
    <w:tmpl w:val="DC648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D152A5"/>
    <w:multiLevelType w:val="hybridMultilevel"/>
    <w:tmpl w:val="C5DAD5C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1A44009"/>
    <w:multiLevelType w:val="hybridMultilevel"/>
    <w:tmpl w:val="679C6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326764"/>
    <w:multiLevelType w:val="hybridMultilevel"/>
    <w:tmpl w:val="7CA8D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243BF3"/>
    <w:multiLevelType w:val="hybridMultilevel"/>
    <w:tmpl w:val="52026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5"/>
  </w:num>
  <w:num w:numId="3">
    <w:abstractNumId w:val="11"/>
  </w:num>
  <w:num w:numId="4">
    <w:abstractNumId w:val="23"/>
  </w:num>
  <w:num w:numId="5">
    <w:abstractNumId w:val="27"/>
  </w:num>
  <w:num w:numId="6">
    <w:abstractNumId w:val="5"/>
  </w:num>
  <w:num w:numId="7">
    <w:abstractNumId w:val="2"/>
  </w:num>
  <w:num w:numId="8">
    <w:abstractNumId w:val="19"/>
  </w:num>
  <w:num w:numId="9">
    <w:abstractNumId w:val="24"/>
  </w:num>
  <w:num w:numId="10">
    <w:abstractNumId w:val="6"/>
  </w:num>
  <w:num w:numId="11">
    <w:abstractNumId w:val="16"/>
  </w:num>
  <w:num w:numId="12">
    <w:abstractNumId w:val="1"/>
  </w:num>
  <w:num w:numId="13">
    <w:abstractNumId w:val="0"/>
  </w:num>
  <w:num w:numId="14">
    <w:abstractNumId w:val="10"/>
  </w:num>
  <w:num w:numId="15">
    <w:abstractNumId w:val="7"/>
  </w:num>
  <w:num w:numId="16">
    <w:abstractNumId w:val="4"/>
  </w:num>
  <w:num w:numId="17">
    <w:abstractNumId w:val="18"/>
  </w:num>
  <w:num w:numId="18">
    <w:abstractNumId w:val="14"/>
  </w:num>
  <w:num w:numId="19">
    <w:abstractNumId w:val="21"/>
  </w:num>
  <w:num w:numId="20">
    <w:abstractNumId w:val="22"/>
  </w:num>
  <w:num w:numId="21">
    <w:abstractNumId w:val="3"/>
  </w:num>
  <w:num w:numId="22">
    <w:abstractNumId w:val="15"/>
  </w:num>
  <w:num w:numId="23">
    <w:abstractNumId w:val="17"/>
  </w:num>
  <w:num w:numId="24">
    <w:abstractNumId w:val="20"/>
  </w:num>
  <w:num w:numId="25">
    <w:abstractNumId w:val="26"/>
  </w:num>
  <w:num w:numId="26">
    <w:abstractNumId w:val="9"/>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0D8E"/>
    <w:rsid w:val="00024279"/>
    <w:rsid w:val="00025468"/>
    <w:rsid w:val="0002658B"/>
    <w:rsid w:val="000A4DAF"/>
    <w:rsid w:val="000B6E52"/>
    <w:rsid w:val="00102DD8"/>
    <w:rsid w:val="00175EF9"/>
    <w:rsid w:val="001B6ADE"/>
    <w:rsid w:val="001D4C79"/>
    <w:rsid w:val="001D54E6"/>
    <w:rsid w:val="00205330"/>
    <w:rsid w:val="002104D1"/>
    <w:rsid w:val="00241212"/>
    <w:rsid w:val="002A1E6F"/>
    <w:rsid w:val="002E5DD2"/>
    <w:rsid w:val="003439DE"/>
    <w:rsid w:val="00355371"/>
    <w:rsid w:val="00375A4D"/>
    <w:rsid w:val="0038668F"/>
    <w:rsid w:val="003B51AA"/>
    <w:rsid w:val="003C147E"/>
    <w:rsid w:val="003D0B70"/>
    <w:rsid w:val="003F2C36"/>
    <w:rsid w:val="00433399"/>
    <w:rsid w:val="00455275"/>
    <w:rsid w:val="0045649C"/>
    <w:rsid w:val="00473C82"/>
    <w:rsid w:val="004A599D"/>
    <w:rsid w:val="004B60D8"/>
    <w:rsid w:val="004D0AEA"/>
    <w:rsid w:val="00502F33"/>
    <w:rsid w:val="00511CA4"/>
    <w:rsid w:val="005368DB"/>
    <w:rsid w:val="00542CA4"/>
    <w:rsid w:val="00561255"/>
    <w:rsid w:val="005B08A3"/>
    <w:rsid w:val="005F4B31"/>
    <w:rsid w:val="005F5C0D"/>
    <w:rsid w:val="00626C24"/>
    <w:rsid w:val="006D0497"/>
    <w:rsid w:val="006D746F"/>
    <w:rsid w:val="006F17DC"/>
    <w:rsid w:val="006F4E31"/>
    <w:rsid w:val="00716E4E"/>
    <w:rsid w:val="00721FF2"/>
    <w:rsid w:val="00746A38"/>
    <w:rsid w:val="007560F0"/>
    <w:rsid w:val="007B0267"/>
    <w:rsid w:val="007F132C"/>
    <w:rsid w:val="00824E73"/>
    <w:rsid w:val="00867048"/>
    <w:rsid w:val="00872878"/>
    <w:rsid w:val="008A41F6"/>
    <w:rsid w:val="008C5D7B"/>
    <w:rsid w:val="008D6093"/>
    <w:rsid w:val="00934E1C"/>
    <w:rsid w:val="00975031"/>
    <w:rsid w:val="00983D18"/>
    <w:rsid w:val="009A6B2E"/>
    <w:rsid w:val="00A01D87"/>
    <w:rsid w:val="00A354ED"/>
    <w:rsid w:val="00A70428"/>
    <w:rsid w:val="00AA71EB"/>
    <w:rsid w:val="00AD3104"/>
    <w:rsid w:val="00AD68FB"/>
    <w:rsid w:val="00B06A72"/>
    <w:rsid w:val="00B35148"/>
    <w:rsid w:val="00B46184"/>
    <w:rsid w:val="00B5048F"/>
    <w:rsid w:val="00B554E4"/>
    <w:rsid w:val="00B76175"/>
    <w:rsid w:val="00B835FC"/>
    <w:rsid w:val="00B87D9B"/>
    <w:rsid w:val="00BC2F05"/>
    <w:rsid w:val="00C2362C"/>
    <w:rsid w:val="00C44BAB"/>
    <w:rsid w:val="00C763AA"/>
    <w:rsid w:val="00C94A1B"/>
    <w:rsid w:val="00CB4986"/>
    <w:rsid w:val="00D026A7"/>
    <w:rsid w:val="00D1300B"/>
    <w:rsid w:val="00D27F23"/>
    <w:rsid w:val="00D33B08"/>
    <w:rsid w:val="00D429B1"/>
    <w:rsid w:val="00D51B1D"/>
    <w:rsid w:val="00D60EA0"/>
    <w:rsid w:val="00D92C8E"/>
    <w:rsid w:val="00DB1912"/>
    <w:rsid w:val="00DE00B1"/>
    <w:rsid w:val="00E079C3"/>
    <w:rsid w:val="00E1062C"/>
    <w:rsid w:val="00E25868"/>
    <w:rsid w:val="00E263BE"/>
    <w:rsid w:val="00E6202D"/>
    <w:rsid w:val="00E77425"/>
    <w:rsid w:val="00EA7558"/>
    <w:rsid w:val="00EC603A"/>
    <w:rsid w:val="00EF202E"/>
    <w:rsid w:val="00F018D5"/>
    <w:rsid w:val="00F23D9D"/>
    <w:rsid w:val="00F32280"/>
    <w:rsid w:val="00F430A9"/>
    <w:rsid w:val="00F45750"/>
    <w:rsid w:val="00F8230E"/>
    <w:rsid w:val="00F82F46"/>
    <w:rsid w:val="00F9140D"/>
    <w:rsid w:val="00F9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497"/>
    <w:rPr>
      <w:sz w:val="24"/>
    </w:rPr>
  </w:style>
  <w:style w:type="paragraph" w:styleId="Heading1">
    <w:name w:val="heading 1"/>
    <w:basedOn w:val="Normal"/>
    <w:next w:val="Normal"/>
    <w:qFormat/>
    <w:rsid w:val="006D0497"/>
    <w:pPr>
      <w:keepNext/>
      <w:jc w:val="center"/>
      <w:outlineLvl w:val="0"/>
    </w:pPr>
    <w:rPr>
      <w:b/>
      <w:u w:val="single"/>
      <w:lang w:val="en-GB"/>
    </w:rPr>
  </w:style>
  <w:style w:type="paragraph" w:styleId="Heading2">
    <w:name w:val="heading 2"/>
    <w:basedOn w:val="Normal"/>
    <w:next w:val="Normal"/>
    <w:qFormat/>
    <w:rsid w:val="006D0497"/>
    <w:pPr>
      <w:keepNext/>
      <w:jc w:val="center"/>
      <w:outlineLvl w:val="1"/>
    </w:pPr>
    <w:rPr>
      <w:b/>
      <w:lang w:val="en-GB"/>
    </w:rPr>
  </w:style>
  <w:style w:type="paragraph" w:styleId="Heading3">
    <w:name w:val="heading 3"/>
    <w:basedOn w:val="Normal"/>
    <w:next w:val="Normal"/>
    <w:qFormat/>
    <w:rsid w:val="006D04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0497"/>
    <w:rPr>
      <w:rFonts w:ascii="Arial" w:hAnsi="Arial"/>
    </w:rPr>
  </w:style>
  <w:style w:type="paragraph" w:styleId="Header">
    <w:name w:val="header"/>
    <w:basedOn w:val="Normal"/>
    <w:rsid w:val="006D0497"/>
    <w:pPr>
      <w:tabs>
        <w:tab w:val="center" w:pos="4320"/>
        <w:tab w:val="right" w:pos="8640"/>
      </w:tabs>
    </w:pPr>
  </w:style>
  <w:style w:type="paragraph" w:styleId="Footer">
    <w:name w:val="footer"/>
    <w:basedOn w:val="Normal"/>
    <w:rsid w:val="006D0497"/>
    <w:pPr>
      <w:tabs>
        <w:tab w:val="center" w:pos="4320"/>
        <w:tab w:val="right" w:pos="8640"/>
      </w:tabs>
    </w:pPr>
  </w:style>
  <w:style w:type="character" w:styleId="PageNumber">
    <w:name w:val="page number"/>
    <w:basedOn w:val="DefaultParagraphFont"/>
    <w:rsid w:val="006D0497"/>
  </w:style>
  <w:style w:type="character" w:styleId="LineNumber">
    <w:name w:val="line number"/>
    <w:basedOn w:val="DefaultParagraphFont"/>
    <w:rsid w:val="006D0497"/>
  </w:style>
  <w:style w:type="paragraph" w:styleId="BodyTextIndent">
    <w:name w:val="Body Text Indent"/>
    <w:basedOn w:val="Normal"/>
    <w:rsid w:val="006D049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t5">
    <w:name w:val="t5"/>
    <w:basedOn w:val="Normal"/>
    <w:rsid w:val="00BC2F05"/>
    <w:pPr>
      <w:widowControl w:val="0"/>
      <w:spacing w:line="280" w:lineRule="atLeast"/>
    </w:pPr>
    <w:rPr>
      <w:snapToGrid w:val="0"/>
    </w:rPr>
  </w:style>
  <w:style w:type="paragraph" w:customStyle="1" w:styleId="t6">
    <w:name w:val="t6"/>
    <w:basedOn w:val="Normal"/>
    <w:rsid w:val="00BC2F05"/>
    <w:pPr>
      <w:widowControl w:val="0"/>
      <w:spacing w:line="280" w:lineRule="atLeast"/>
    </w:pPr>
    <w:rPr>
      <w:snapToGrid w:val="0"/>
    </w:rPr>
  </w:style>
  <w:style w:type="paragraph" w:styleId="BalloonText">
    <w:name w:val="Balloon Text"/>
    <w:basedOn w:val="Normal"/>
    <w:link w:val="BalloonTextChar"/>
    <w:rsid w:val="00E079C3"/>
    <w:rPr>
      <w:rFonts w:ascii="Tahoma" w:hAnsi="Tahoma" w:cs="Tahoma"/>
      <w:sz w:val="16"/>
      <w:szCs w:val="16"/>
    </w:rPr>
  </w:style>
  <w:style w:type="character" w:customStyle="1" w:styleId="BalloonTextChar">
    <w:name w:val="Balloon Text Char"/>
    <w:basedOn w:val="DefaultParagraphFont"/>
    <w:link w:val="BalloonText"/>
    <w:rsid w:val="00E079C3"/>
    <w:rPr>
      <w:rFonts w:ascii="Tahoma" w:hAnsi="Tahoma" w:cs="Tahoma"/>
      <w:sz w:val="16"/>
      <w:szCs w:val="16"/>
    </w:rPr>
  </w:style>
  <w:style w:type="paragraph" w:styleId="ListParagraph">
    <w:name w:val="List Paragraph"/>
    <w:basedOn w:val="Normal"/>
    <w:uiPriority w:val="34"/>
    <w:qFormat/>
    <w:rsid w:val="00E079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497"/>
    <w:rPr>
      <w:sz w:val="24"/>
    </w:rPr>
  </w:style>
  <w:style w:type="paragraph" w:styleId="Heading1">
    <w:name w:val="heading 1"/>
    <w:basedOn w:val="Normal"/>
    <w:next w:val="Normal"/>
    <w:qFormat/>
    <w:rsid w:val="006D0497"/>
    <w:pPr>
      <w:keepNext/>
      <w:jc w:val="center"/>
      <w:outlineLvl w:val="0"/>
    </w:pPr>
    <w:rPr>
      <w:b/>
      <w:u w:val="single"/>
      <w:lang w:val="en-GB"/>
    </w:rPr>
  </w:style>
  <w:style w:type="paragraph" w:styleId="Heading2">
    <w:name w:val="heading 2"/>
    <w:basedOn w:val="Normal"/>
    <w:next w:val="Normal"/>
    <w:qFormat/>
    <w:rsid w:val="006D0497"/>
    <w:pPr>
      <w:keepNext/>
      <w:jc w:val="center"/>
      <w:outlineLvl w:val="1"/>
    </w:pPr>
    <w:rPr>
      <w:b/>
      <w:lang w:val="en-GB"/>
    </w:rPr>
  </w:style>
  <w:style w:type="paragraph" w:styleId="Heading3">
    <w:name w:val="heading 3"/>
    <w:basedOn w:val="Normal"/>
    <w:next w:val="Normal"/>
    <w:qFormat/>
    <w:rsid w:val="006D04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0497"/>
    <w:rPr>
      <w:rFonts w:ascii="Arial" w:hAnsi="Arial"/>
    </w:rPr>
  </w:style>
  <w:style w:type="paragraph" w:styleId="Header">
    <w:name w:val="header"/>
    <w:basedOn w:val="Normal"/>
    <w:rsid w:val="006D0497"/>
    <w:pPr>
      <w:tabs>
        <w:tab w:val="center" w:pos="4320"/>
        <w:tab w:val="right" w:pos="8640"/>
      </w:tabs>
    </w:pPr>
  </w:style>
  <w:style w:type="paragraph" w:styleId="Footer">
    <w:name w:val="footer"/>
    <w:basedOn w:val="Normal"/>
    <w:rsid w:val="006D0497"/>
    <w:pPr>
      <w:tabs>
        <w:tab w:val="center" w:pos="4320"/>
        <w:tab w:val="right" w:pos="8640"/>
      </w:tabs>
    </w:pPr>
  </w:style>
  <w:style w:type="character" w:styleId="PageNumber">
    <w:name w:val="page number"/>
    <w:basedOn w:val="DefaultParagraphFont"/>
    <w:rsid w:val="006D0497"/>
  </w:style>
  <w:style w:type="character" w:styleId="LineNumber">
    <w:name w:val="line number"/>
    <w:basedOn w:val="DefaultParagraphFont"/>
    <w:rsid w:val="006D0497"/>
  </w:style>
  <w:style w:type="paragraph" w:styleId="BodyTextIndent">
    <w:name w:val="Body Text Indent"/>
    <w:basedOn w:val="Normal"/>
    <w:rsid w:val="006D049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t5">
    <w:name w:val="t5"/>
    <w:basedOn w:val="Normal"/>
    <w:rsid w:val="00BC2F05"/>
    <w:pPr>
      <w:widowControl w:val="0"/>
      <w:spacing w:line="280" w:lineRule="atLeast"/>
    </w:pPr>
    <w:rPr>
      <w:snapToGrid w:val="0"/>
    </w:rPr>
  </w:style>
  <w:style w:type="paragraph" w:customStyle="1" w:styleId="t6">
    <w:name w:val="t6"/>
    <w:basedOn w:val="Normal"/>
    <w:rsid w:val="00BC2F05"/>
    <w:pPr>
      <w:widowControl w:val="0"/>
      <w:spacing w:line="280" w:lineRule="atLeast"/>
    </w:pPr>
    <w:rPr>
      <w:snapToGrid w:val="0"/>
    </w:rPr>
  </w:style>
  <w:style w:type="paragraph" w:styleId="BalloonText">
    <w:name w:val="Balloon Text"/>
    <w:basedOn w:val="Normal"/>
    <w:link w:val="BalloonTextChar"/>
    <w:rsid w:val="00E079C3"/>
    <w:rPr>
      <w:rFonts w:ascii="Tahoma" w:hAnsi="Tahoma" w:cs="Tahoma"/>
      <w:sz w:val="16"/>
      <w:szCs w:val="16"/>
    </w:rPr>
  </w:style>
  <w:style w:type="character" w:customStyle="1" w:styleId="BalloonTextChar">
    <w:name w:val="Balloon Text Char"/>
    <w:basedOn w:val="DefaultParagraphFont"/>
    <w:link w:val="BalloonText"/>
    <w:rsid w:val="00E079C3"/>
    <w:rPr>
      <w:rFonts w:ascii="Tahoma" w:hAnsi="Tahoma" w:cs="Tahoma"/>
      <w:sz w:val="16"/>
      <w:szCs w:val="16"/>
    </w:rPr>
  </w:style>
  <w:style w:type="paragraph" w:styleId="ListParagraph">
    <w:name w:val="List Paragraph"/>
    <w:basedOn w:val="Normal"/>
    <w:uiPriority w:val="34"/>
    <w:qFormat/>
    <w:rsid w:val="00E07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39AB5-AF53-427F-BBB3-8A1CF83718CF}">
  <ds:schemaRefs>
    <ds:schemaRef ds:uri="http://schemas.openxmlformats.org/officeDocument/2006/bibliography"/>
  </ds:schemaRefs>
</ds:datastoreItem>
</file>

<file path=customXml/itemProps2.xml><?xml version="1.0" encoding="utf-8"?>
<ds:datastoreItem xmlns:ds="http://schemas.openxmlformats.org/officeDocument/2006/customXml" ds:itemID="{D153459A-3B65-44E1-AFC9-A5FBDD25A7FD}"/>
</file>

<file path=customXml/itemProps3.xml><?xml version="1.0" encoding="utf-8"?>
<ds:datastoreItem xmlns:ds="http://schemas.openxmlformats.org/officeDocument/2006/customXml" ds:itemID="{6602C5D1-E6F5-4422-8A75-1D0729E69575}"/>
</file>

<file path=customXml/itemProps4.xml><?xml version="1.0" encoding="utf-8"?>
<ds:datastoreItem xmlns:ds="http://schemas.openxmlformats.org/officeDocument/2006/customXml" ds:itemID="{3D0AE1FA-90F8-4341-A6E5-C561D5FEA988}"/>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6</Pages>
  <Words>905</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2014-06-11T17:33:00Z</dcterms:created>
  <dcterms:modified xsi:type="dcterms:W3CDTF">2014-06-11T17:33:00Z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4146200</vt:r8>
  </property>
</Properties>
</file>